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87B3A" w14:textId="77777777" w:rsidR="00647B57" w:rsidRPr="009B4EE0" w:rsidRDefault="00113739">
      <w:pPr>
        <w:jc w:val="right"/>
        <w:rPr>
          <w:rFonts w:ascii="Times New Roman" w:hAnsi="Times New Roman" w:cs="Times New Roman"/>
        </w:rPr>
      </w:pPr>
      <w:r w:rsidRPr="009B4EE0">
        <w:rPr>
          <w:rFonts w:ascii="Times New Roman" w:hAnsi="Times New Roman" w:cs="Times New Roman"/>
        </w:rPr>
        <w:t>Утверждены:</w:t>
      </w:r>
    </w:p>
    <w:p w14:paraId="172C1918" w14:textId="079F2BD6" w:rsidR="00647B57" w:rsidRPr="00E32D82" w:rsidRDefault="00113739">
      <w:pPr>
        <w:pStyle w:val="1"/>
        <w:rPr>
          <w:rFonts w:ascii="Times New Roman" w:hAnsi="Times New Roman" w:cs="Times New Roman"/>
          <w:b w:val="0"/>
          <w:bCs w:val="0"/>
          <w:sz w:val="24"/>
          <w:szCs w:val="24"/>
          <w:lang w:val="kk-KZ"/>
        </w:rPr>
      </w:pPr>
      <w:r w:rsidRPr="009B4EE0">
        <w:rPr>
          <w:rFonts w:ascii="Times New Roman" w:hAnsi="Times New Roman" w:cs="Times New Roman"/>
          <w:b w:val="0"/>
          <w:bCs w:val="0"/>
          <w:sz w:val="24"/>
          <w:szCs w:val="24"/>
        </w:rPr>
        <w:t>Решением</w:t>
      </w:r>
      <w:r w:rsidR="00E32D82">
        <w:rPr>
          <w:rFonts w:ascii="Times New Roman" w:hAnsi="Times New Roman" w:cs="Times New Roman"/>
          <w:b w:val="0"/>
          <w:bCs w:val="0"/>
          <w:sz w:val="24"/>
          <w:szCs w:val="24"/>
          <w:lang w:val="kk-KZ"/>
        </w:rPr>
        <w:t xml:space="preserve"> единственного участника</w:t>
      </w:r>
    </w:p>
    <w:p w14:paraId="11CB77C0" w14:textId="77777777" w:rsidR="00647B57" w:rsidRPr="009B4EE0" w:rsidRDefault="00113739">
      <w:pPr>
        <w:jc w:val="right"/>
        <w:rPr>
          <w:rFonts w:ascii="Times New Roman" w:hAnsi="Times New Roman" w:cs="Times New Roman"/>
        </w:rPr>
      </w:pPr>
      <w:r w:rsidRPr="009B4EE0">
        <w:rPr>
          <w:rFonts w:ascii="Times New Roman" w:hAnsi="Times New Roman" w:cs="Times New Roman"/>
        </w:rPr>
        <w:t>Товарищества с ограниченной ответственностью</w:t>
      </w:r>
    </w:p>
    <w:p w14:paraId="45BDC5E9" w14:textId="3D5DB878" w:rsidR="00647B57" w:rsidRPr="009B4EE0" w:rsidRDefault="00113739">
      <w:pPr>
        <w:jc w:val="right"/>
        <w:rPr>
          <w:rFonts w:ascii="Times New Roman" w:hAnsi="Times New Roman" w:cs="Times New Roman"/>
        </w:rPr>
      </w:pPr>
      <w:bookmarkStart w:id="0" w:name="_Hlk103963018"/>
      <w:r w:rsidRPr="009B4EE0">
        <w:rPr>
          <w:rFonts w:ascii="Times New Roman" w:hAnsi="Times New Roman" w:cs="Times New Roman"/>
        </w:rPr>
        <w:t xml:space="preserve"> </w:t>
      </w:r>
      <w:bookmarkEnd w:id="0"/>
      <w:r w:rsidRPr="00113739">
        <w:rPr>
          <w:rFonts w:ascii="Times New Roman" w:hAnsi="Times New Roman" w:cs="Times New Roman"/>
          <w:b/>
          <w:bCs/>
        </w:rPr>
        <w:t>ТОО "</w:t>
      </w:r>
      <w:proofErr w:type="spellStart"/>
      <w:r w:rsidRPr="00113739">
        <w:rPr>
          <w:rFonts w:ascii="Times New Roman" w:hAnsi="Times New Roman" w:cs="Times New Roman"/>
          <w:b/>
          <w:bCs/>
        </w:rPr>
        <w:t>Saf</w:t>
      </w:r>
      <w:proofErr w:type="spellEnd"/>
      <w:r w:rsidRPr="00113739">
        <w:rPr>
          <w:rFonts w:ascii="Times New Roman" w:hAnsi="Times New Roman" w:cs="Times New Roman"/>
          <w:b/>
          <w:bCs/>
        </w:rPr>
        <w:t xml:space="preserve"> </w:t>
      </w:r>
      <w:proofErr w:type="spellStart"/>
      <w:r w:rsidRPr="00113739">
        <w:rPr>
          <w:rFonts w:ascii="Times New Roman" w:hAnsi="Times New Roman" w:cs="Times New Roman"/>
          <w:b/>
          <w:bCs/>
        </w:rPr>
        <w:t>Altyn</w:t>
      </w:r>
      <w:proofErr w:type="spellEnd"/>
      <w:r w:rsidRPr="00113739">
        <w:rPr>
          <w:rFonts w:ascii="Times New Roman" w:hAnsi="Times New Roman" w:cs="Times New Roman"/>
          <w:b/>
          <w:bCs/>
        </w:rPr>
        <w:t xml:space="preserve"> ломбард" </w:t>
      </w:r>
      <w:r w:rsidRPr="004A0F89">
        <w:rPr>
          <w:rFonts w:ascii="Times New Roman" w:hAnsi="Times New Roman" w:cs="Times New Roman"/>
        </w:rPr>
        <w:t xml:space="preserve">№ </w:t>
      </w:r>
      <w:r w:rsidR="004A0F89">
        <w:rPr>
          <w:rFonts w:ascii="Times New Roman" w:hAnsi="Times New Roman" w:cs="Times New Roman"/>
          <w:lang w:val="kk-KZ"/>
        </w:rPr>
        <w:t>5</w:t>
      </w:r>
      <w:r w:rsidRPr="009B4EE0">
        <w:rPr>
          <w:rFonts w:ascii="Times New Roman" w:hAnsi="Times New Roman" w:cs="Times New Roman"/>
        </w:rPr>
        <w:t xml:space="preserve"> от «</w:t>
      </w:r>
      <w:r w:rsidR="00DC1A3D">
        <w:rPr>
          <w:rFonts w:ascii="Times New Roman" w:hAnsi="Times New Roman" w:cs="Times New Roman"/>
        </w:rPr>
        <w:t>2</w:t>
      </w:r>
      <w:r>
        <w:rPr>
          <w:rFonts w:ascii="Times New Roman" w:hAnsi="Times New Roman" w:cs="Times New Roman"/>
        </w:rPr>
        <w:t>5</w:t>
      </w:r>
      <w:r w:rsidRPr="009B4EE0">
        <w:rPr>
          <w:rFonts w:ascii="Times New Roman" w:hAnsi="Times New Roman" w:cs="Times New Roman"/>
        </w:rPr>
        <w:t xml:space="preserve">» </w:t>
      </w:r>
      <w:r w:rsidR="00DC1A3D">
        <w:rPr>
          <w:rFonts w:ascii="Times New Roman" w:hAnsi="Times New Roman" w:cs="Times New Roman"/>
        </w:rPr>
        <w:t>июля</w:t>
      </w:r>
      <w:r w:rsidRPr="009B4EE0">
        <w:rPr>
          <w:rFonts w:ascii="Times New Roman" w:hAnsi="Times New Roman" w:cs="Times New Roman"/>
        </w:rPr>
        <w:t xml:space="preserve"> 2026 г.</w:t>
      </w:r>
    </w:p>
    <w:p w14:paraId="1C5E4839" w14:textId="77777777" w:rsidR="00647B57" w:rsidRPr="009B4EE0" w:rsidRDefault="00647B57">
      <w:pPr>
        <w:jc w:val="right"/>
        <w:rPr>
          <w:rFonts w:ascii="Times New Roman" w:hAnsi="Times New Roman" w:cs="Times New Roman"/>
        </w:rPr>
      </w:pPr>
    </w:p>
    <w:p w14:paraId="68057E9B" w14:textId="77777777" w:rsidR="00647B57" w:rsidRPr="009B4EE0" w:rsidRDefault="00647B57">
      <w:pPr>
        <w:jc w:val="right"/>
        <w:rPr>
          <w:rFonts w:ascii="Times New Roman" w:hAnsi="Times New Roman" w:cs="Times New Roman"/>
        </w:rPr>
      </w:pPr>
    </w:p>
    <w:p w14:paraId="35D70096" w14:textId="77777777" w:rsidR="00647B57" w:rsidRPr="009B4EE0" w:rsidRDefault="00647B57">
      <w:pPr>
        <w:jc w:val="center"/>
        <w:rPr>
          <w:rFonts w:ascii="Times New Roman" w:hAnsi="Times New Roman" w:cs="Times New Roman"/>
        </w:rPr>
      </w:pPr>
    </w:p>
    <w:p w14:paraId="143E5323" w14:textId="77777777" w:rsidR="00647B57" w:rsidRPr="009B4EE0" w:rsidRDefault="00647B57">
      <w:pPr>
        <w:jc w:val="center"/>
        <w:rPr>
          <w:rFonts w:ascii="Times New Roman" w:hAnsi="Times New Roman" w:cs="Times New Roman"/>
        </w:rPr>
      </w:pPr>
    </w:p>
    <w:p w14:paraId="3608149F" w14:textId="77777777" w:rsidR="00647B57" w:rsidRPr="009B4EE0" w:rsidRDefault="00113739">
      <w:pPr>
        <w:pStyle w:val="2"/>
        <w:rPr>
          <w:rFonts w:ascii="Times New Roman" w:hAnsi="Times New Roman" w:cs="Times New Roman"/>
        </w:rPr>
      </w:pPr>
      <w:r w:rsidRPr="009B4EE0">
        <w:rPr>
          <w:rFonts w:ascii="Times New Roman" w:hAnsi="Times New Roman" w:cs="Times New Roman"/>
        </w:rPr>
        <w:t xml:space="preserve">ПРАВИЛА  </w:t>
      </w:r>
    </w:p>
    <w:p w14:paraId="6F0BE65C" w14:textId="77777777" w:rsidR="00647B57" w:rsidRPr="009B4EE0" w:rsidRDefault="00647B57">
      <w:pPr>
        <w:rPr>
          <w:rFonts w:ascii="Times New Roman" w:hAnsi="Times New Roman" w:cs="Times New Roman"/>
        </w:rPr>
      </w:pPr>
      <w:bookmarkStart w:id="1" w:name="_GoBack"/>
      <w:bookmarkEnd w:id="1"/>
    </w:p>
    <w:p w14:paraId="36914604" w14:textId="77777777" w:rsidR="00647B57" w:rsidRPr="009B4EE0" w:rsidRDefault="00647B57">
      <w:pPr>
        <w:rPr>
          <w:rFonts w:ascii="Times New Roman" w:hAnsi="Times New Roman" w:cs="Times New Roman"/>
        </w:rPr>
      </w:pPr>
    </w:p>
    <w:p w14:paraId="7E37E52F" w14:textId="77777777" w:rsidR="00647B57" w:rsidRPr="009B4EE0" w:rsidRDefault="00113739">
      <w:pPr>
        <w:pStyle w:val="2"/>
        <w:rPr>
          <w:rFonts w:ascii="Times New Roman" w:hAnsi="Times New Roman" w:cs="Times New Roman"/>
        </w:rPr>
      </w:pPr>
      <w:r w:rsidRPr="009B4EE0">
        <w:rPr>
          <w:rFonts w:ascii="Times New Roman" w:hAnsi="Times New Roman" w:cs="Times New Roman"/>
        </w:rPr>
        <w:t xml:space="preserve">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товариществом с ограниченной ответственностью</w:t>
      </w:r>
    </w:p>
    <w:p w14:paraId="41604531" w14:textId="77777777" w:rsidR="00647B57" w:rsidRPr="009B4EE0" w:rsidRDefault="00113739">
      <w:pPr>
        <w:tabs>
          <w:tab w:val="left" w:pos="1320"/>
        </w:tabs>
        <w:rPr>
          <w:rFonts w:ascii="Times New Roman" w:hAnsi="Times New Roman" w:cs="Times New Roman"/>
        </w:rPr>
      </w:pPr>
      <w:r w:rsidRPr="009B4EE0">
        <w:rPr>
          <w:rFonts w:ascii="Times New Roman" w:hAnsi="Times New Roman" w:cs="Times New Roman"/>
        </w:rPr>
        <w:tab/>
      </w:r>
    </w:p>
    <w:p w14:paraId="254B523A" w14:textId="18DCF415" w:rsidR="00647B57" w:rsidRPr="009B4EE0" w:rsidRDefault="00113739">
      <w:pPr>
        <w:jc w:val="center"/>
        <w:rPr>
          <w:rFonts w:ascii="Times New Roman" w:hAnsi="Times New Roman" w:cs="Times New Roman"/>
          <w:b/>
        </w:rPr>
      </w:pPr>
      <w:r w:rsidRPr="009B4EE0">
        <w:rPr>
          <w:rFonts w:ascii="Times New Roman" w:eastAsia="Times New Roman" w:hAnsi="Times New Roman" w:cs="Times New Roman"/>
          <w:b/>
          <w:bCs/>
        </w:rPr>
        <w:t xml:space="preserve"> </w:t>
      </w:r>
      <w:r w:rsidR="00B41621">
        <w:rPr>
          <w:rFonts w:ascii="Times New Roman" w:eastAsia="Times New Roman" w:hAnsi="Times New Roman" w:cs="Times New Roman"/>
          <w:b/>
          <w:bCs/>
        </w:rPr>
        <w:t xml:space="preserve">ТОО </w:t>
      </w:r>
      <w:r w:rsidRPr="009B4EE0">
        <w:rPr>
          <w:rFonts w:ascii="Times New Roman" w:eastAsia="Times New Roman" w:hAnsi="Times New Roman" w:cs="Times New Roman"/>
          <w:b/>
          <w:bCs/>
        </w:rPr>
        <w:t>«</w:t>
      </w:r>
      <w:proofErr w:type="spellStart"/>
      <w:r w:rsidRPr="00113739">
        <w:rPr>
          <w:rFonts w:ascii="Times New Roman" w:eastAsia="Times New Roman" w:hAnsi="Times New Roman" w:cs="Times New Roman"/>
          <w:b/>
          <w:bCs/>
        </w:rPr>
        <w:t>Saf</w:t>
      </w:r>
      <w:proofErr w:type="spellEnd"/>
      <w:r w:rsidRPr="00113739">
        <w:rPr>
          <w:rFonts w:ascii="Times New Roman" w:eastAsia="Times New Roman" w:hAnsi="Times New Roman" w:cs="Times New Roman"/>
          <w:b/>
          <w:bCs/>
        </w:rPr>
        <w:t xml:space="preserve"> </w:t>
      </w:r>
      <w:proofErr w:type="spellStart"/>
      <w:r w:rsidRPr="00113739">
        <w:rPr>
          <w:rFonts w:ascii="Times New Roman" w:eastAsia="Times New Roman" w:hAnsi="Times New Roman" w:cs="Times New Roman"/>
          <w:b/>
          <w:bCs/>
        </w:rPr>
        <w:t>Altyn</w:t>
      </w:r>
      <w:proofErr w:type="spellEnd"/>
      <w:r w:rsidRPr="00113739">
        <w:rPr>
          <w:rFonts w:ascii="Times New Roman" w:eastAsia="Times New Roman" w:hAnsi="Times New Roman" w:cs="Times New Roman"/>
          <w:b/>
          <w:bCs/>
        </w:rPr>
        <w:t xml:space="preserve"> ломбард</w:t>
      </w:r>
      <w:r w:rsidRPr="009B4EE0">
        <w:rPr>
          <w:rFonts w:ascii="Times New Roman" w:eastAsia="Times New Roman" w:hAnsi="Times New Roman" w:cs="Times New Roman"/>
          <w:b/>
          <w:bCs/>
        </w:rPr>
        <w:t>»</w:t>
      </w:r>
    </w:p>
    <w:p w14:paraId="559E4459" w14:textId="77777777" w:rsidR="00647B57" w:rsidRPr="009B4EE0" w:rsidRDefault="00647B57">
      <w:pPr>
        <w:rPr>
          <w:rFonts w:ascii="Times New Roman" w:hAnsi="Times New Roman" w:cs="Times New Roman"/>
          <w:b/>
        </w:rPr>
      </w:pPr>
    </w:p>
    <w:p w14:paraId="33B0FCE6" w14:textId="77777777" w:rsidR="00647B57" w:rsidRPr="009B4EE0" w:rsidRDefault="00647B57">
      <w:pPr>
        <w:rPr>
          <w:rFonts w:ascii="Times New Roman" w:hAnsi="Times New Roman" w:cs="Times New Roman"/>
        </w:rPr>
      </w:pPr>
    </w:p>
    <w:p w14:paraId="27E2D2FB" w14:textId="77777777" w:rsidR="00647B57" w:rsidRPr="009B4EE0" w:rsidRDefault="00647B57">
      <w:pPr>
        <w:rPr>
          <w:rFonts w:ascii="Times New Roman" w:hAnsi="Times New Roman" w:cs="Times New Roman"/>
        </w:rPr>
      </w:pPr>
    </w:p>
    <w:p w14:paraId="43C4AF57" w14:textId="77777777" w:rsidR="00647B57" w:rsidRPr="009B4EE0" w:rsidRDefault="00647B57">
      <w:pPr>
        <w:rPr>
          <w:rFonts w:ascii="Times New Roman" w:hAnsi="Times New Roman" w:cs="Times New Roman"/>
        </w:rPr>
      </w:pPr>
    </w:p>
    <w:p w14:paraId="6B87735F" w14:textId="77777777" w:rsidR="00647B57" w:rsidRPr="009B4EE0" w:rsidRDefault="00647B57">
      <w:pPr>
        <w:rPr>
          <w:rFonts w:ascii="Times New Roman" w:hAnsi="Times New Roman" w:cs="Times New Roman"/>
        </w:rPr>
      </w:pPr>
    </w:p>
    <w:p w14:paraId="4661EA63" w14:textId="77777777" w:rsidR="00647B57" w:rsidRPr="009B4EE0" w:rsidRDefault="00647B57">
      <w:pPr>
        <w:rPr>
          <w:rFonts w:ascii="Times New Roman" w:hAnsi="Times New Roman" w:cs="Times New Roman"/>
        </w:rPr>
      </w:pPr>
    </w:p>
    <w:p w14:paraId="3569C0F1" w14:textId="77777777" w:rsidR="00647B57" w:rsidRPr="009B4EE0" w:rsidRDefault="00647B57">
      <w:pPr>
        <w:rPr>
          <w:rFonts w:ascii="Times New Roman" w:hAnsi="Times New Roman" w:cs="Times New Roman"/>
        </w:rPr>
      </w:pPr>
    </w:p>
    <w:p w14:paraId="351BA363" w14:textId="77777777" w:rsidR="00647B57" w:rsidRPr="009B4EE0" w:rsidRDefault="00647B57">
      <w:pPr>
        <w:rPr>
          <w:rFonts w:ascii="Times New Roman" w:hAnsi="Times New Roman" w:cs="Times New Roman"/>
        </w:rPr>
      </w:pPr>
    </w:p>
    <w:p w14:paraId="0057CB89" w14:textId="77777777" w:rsidR="00647B57" w:rsidRPr="009B4EE0" w:rsidRDefault="00647B57">
      <w:pPr>
        <w:rPr>
          <w:rFonts w:ascii="Times New Roman" w:hAnsi="Times New Roman" w:cs="Times New Roman"/>
        </w:rPr>
      </w:pPr>
    </w:p>
    <w:p w14:paraId="4327ED95" w14:textId="77777777" w:rsidR="00647B57" w:rsidRPr="009B4EE0" w:rsidRDefault="00647B57">
      <w:pPr>
        <w:rPr>
          <w:rFonts w:ascii="Times New Roman" w:hAnsi="Times New Roman" w:cs="Times New Roman"/>
        </w:rPr>
      </w:pPr>
    </w:p>
    <w:p w14:paraId="6DD24A6A" w14:textId="77777777" w:rsidR="00647B57" w:rsidRPr="009B4EE0" w:rsidRDefault="00647B57">
      <w:pPr>
        <w:rPr>
          <w:rFonts w:ascii="Times New Roman" w:hAnsi="Times New Roman" w:cs="Times New Roman"/>
        </w:rPr>
      </w:pPr>
    </w:p>
    <w:p w14:paraId="377DB234" w14:textId="77777777" w:rsidR="00647B57" w:rsidRPr="009B4EE0" w:rsidRDefault="00647B57">
      <w:pPr>
        <w:rPr>
          <w:rFonts w:ascii="Times New Roman" w:hAnsi="Times New Roman" w:cs="Times New Roman"/>
        </w:rPr>
      </w:pPr>
    </w:p>
    <w:p w14:paraId="6C2A4BBB" w14:textId="77777777" w:rsidR="00647B57" w:rsidRPr="009B4EE0" w:rsidRDefault="00647B57">
      <w:pPr>
        <w:rPr>
          <w:rFonts w:ascii="Times New Roman" w:hAnsi="Times New Roman" w:cs="Times New Roman"/>
        </w:rPr>
      </w:pPr>
    </w:p>
    <w:p w14:paraId="2DA832C8" w14:textId="77777777" w:rsidR="00647B57" w:rsidRPr="009B4EE0" w:rsidRDefault="00647B57">
      <w:pPr>
        <w:rPr>
          <w:rFonts w:ascii="Times New Roman" w:hAnsi="Times New Roman" w:cs="Times New Roman"/>
        </w:rPr>
      </w:pPr>
    </w:p>
    <w:p w14:paraId="28B0E139" w14:textId="77777777" w:rsidR="00647B57" w:rsidRPr="009B4EE0" w:rsidRDefault="00647B57">
      <w:pPr>
        <w:rPr>
          <w:rFonts w:ascii="Times New Roman" w:hAnsi="Times New Roman" w:cs="Times New Roman"/>
        </w:rPr>
      </w:pPr>
    </w:p>
    <w:p w14:paraId="24BD14E3" w14:textId="77777777" w:rsidR="00647B57" w:rsidRPr="009B4EE0" w:rsidRDefault="00647B57">
      <w:pPr>
        <w:pStyle w:val="HTML"/>
        <w:jc w:val="center"/>
        <w:rPr>
          <w:rFonts w:ascii="Times New Roman" w:hAnsi="Times New Roman" w:cs="Times New Roman"/>
          <w:color w:val="000000"/>
          <w:sz w:val="24"/>
        </w:rPr>
      </w:pPr>
    </w:p>
    <w:p w14:paraId="04D6FF64" w14:textId="77777777" w:rsidR="00647B57" w:rsidRPr="009B4EE0" w:rsidRDefault="00647B57">
      <w:pPr>
        <w:pStyle w:val="HTML"/>
        <w:jc w:val="center"/>
        <w:rPr>
          <w:rFonts w:ascii="Times New Roman" w:hAnsi="Times New Roman" w:cs="Times New Roman"/>
          <w:color w:val="000000"/>
          <w:sz w:val="24"/>
        </w:rPr>
      </w:pPr>
    </w:p>
    <w:p w14:paraId="47105846" w14:textId="77777777" w:rsidR="00647B57" w:rsidRPr="009B4EE0" w:rsidRDefault="00647B57">
      <w:pPr>
        <w:pStyle w:val="HTML"/>
        <w:jc w:val="center"/>
        <w:rPr>
          <w:rFonts w:ascii="Times New Roman" w:hAnsi="Times New Roman" w:cs="Times New Roman"/>
          <w:color w:val="000000"/>
          <w:sz w:val="24"/>
        </w:rPr>
      </w:pPr>
    </w:p>
    <w:p w14:paraId="59175111" w14:textId="77777777" w:rsidR="00647B57" w:rsidRPr="009B4EE0" w:rsidRDefault="00647B57">
      <w:pPr>
        <w:pStyle w:val="HTML"/>
        <w:jc w:val="center"/>
        <w:rPr>
          <w:rFonts w:ascii="Times New Roman" w:hAnsi="Times New Roman" w:cs="Times New Roman"/>
          <w:color w:val="000000"/>
          <w:sz w:val="24"/>
        </w:rPr>
      </w:pPr>
    </w:p>
    <w:p w14:paraId="6E8DD8A2" w14:textId="77777777" w:rsidR="00647B57" w:rsidRPr="009B4EE0" w:rsidRDefault="00647B57">
      <w:pPr>
        <w:pStyle w:val="HTML"/>
        <w:jc w:val="center"/>
        <w:rPr>
          <w:rFonts w:ascii="Times New Roman" w:hAnsi="Times New Roman" w:cs="Times New Roman"/>
          <w:color w:val="000000"/>
          <w:sz w:val="24"/>
        </w:rPr>
      </w:pPr>
    </w:p>
    <w:p w14:paraId="52BCA86D" w14:textId="77777777" w:rsidR="00647B57" w:rsidRPr="009B4EE0" w:rsidRDefault="00647B57">
      <w:pPr>
        <w:pStyle w:val="HTML"/>
        <w:jc w:val="center"/>
        <w:rPr>
          <w:rFonts w:ascii="Times New Roman" w:hAnsi="Times New Roman" w:cs="Times New Roman"/>
          <w:color w:val="000000"/>
          <w:sz w:val="24"/>
        </w:rPr>
      </w:pPr>
    </w:p>
    <w:p w14:paraId="2A9634E4" w14:textId="77777777" w:rsidR="00647B57" w:rsidRPr="009B4EE0" w:rsidRDefault="00647B57">
      <w:pPr>
        <w:pStyle w:val="HTML"/>
        <w:jc w:val="center"/>
        <w:rPr>
          <w:rFonts w:ascii="Times New Roman" w:hAnsi="Times New Roman" w:cs="Times New Roman"/>
          <w:color w:val="000000"/>
          <w:sz w:val="24"/>
        </w:rPr>
      </w:pPr>
    </w:p>
    <w:p w14:paraId="5F77D9C1" w14:textId="77777777" w:rsidR="00647B57" w:rsidRPr="009B4EE0" w:rsidRDefault="00647B57">
      <w:pPr>
        <w:pStyle w:val="HTML"/>
        <w:jc w:val="center"/>
        <w:rPr>
          <w:rFonts w:ascii="Times New Roman" w:hAnsi="Times New Roman" w:cs="Times New Roman"/>
          <w:color w:val="000000"/>
          <w:sz w:val="24"/>
        </w:rPr>
      </w:pPr>
    </w:p>
    <w:p w14:paraId="13E9B388" w14:textId="77777777" w:rsidR="00647B57" w:rsidRPr="009B4EE0" w:rsidRDefault="00647B57">
      <w:pPr>
        <w:pStyle w:val="HTML"/>
        <w:jc w:val="center"/>
        <w:rPr>
          <w:rFonts w:ascii="Times New Roman" w:hAnsi="Times New Roman" w:cs="Times New Roman"/>
          <w:color w:val="000000"/>
          <w:sz w:val="24"/>
        </w:rPr>
      </w:pPr>
    </w:p>
    <w:p w14:paraId="079929E6" w14:textId="77777777" w:rsidR="00647B57" w:rsidRPr="009B4EE0" w:rsidRDefault="00647B57">
      <w:pPr>
        <w:pStyle w:val="HTML"/>
        <w:jc w:val="center"/>
        <w:rPr>
          <w:rFonts w:ascii="Times New Roman" w:hAnsi="Times New Roman" w:cs="Times New Roman"/>
          <w:color w:val="000000"/>
          <w:sz w:val="24"/>
        </w:rPr>
      </w:pPr>
    </w:p>
    <w:p w14:paraId="19E90698" w14:textId="77777777" w:rsidR="00647B57" w:rsidRPr="009B4EE0" w:rsidRDefault="00647B57">
      <w:pPr>
        <w:pStyle w:val="HTML"/>
        <w:jc w:val="center"/>
        <w:rPr>
          <w:rFonts w:ascii="Times New Roman" w:hAnsi="Times New Roman" w:cs="Times New Roman"/>
          <w:color w:val="000000"/>
          <w:sz w:val="24"/>
        </w:rPr>
      </w:pPr>
    </w:p>
    <w:p w14:paraId="1BAEA4E0" w14:textId="77777777" w:rsidR="00647B57" w:rsidRPr="009B4EE0" w:rsidRDefault="00647B57">
      <w:pPr>
        <w:pStyle w:val="HTML"/>
        <w:jc w:val="center"/>
        <w:rPr>
          <w:rFonts w:ascii="Times New Roman" w:hAnsi="Times New Roman" w:cs="Times New Roman"/>
          <w:color w:val="000000"/>
          <w:sz w:val="24"/>
        </w:rPr>
      </w:pPr>
    </w:p>
    <w:p w14:paraId="15F7ECEF" w14:textId="77777777" w:rsidR="00647B57" w:rsidRPr="009B4EE0" w:rsidRDefault="00647B57">
      <w:pPr>
        <w:pStyle w:val="HTML"/>
        <w:jc w:val="center"/>
        <w:rPr>
          <w:rFonts w:ascii="Times New Roman" w:hAnsi="Times New Roman" w:cs="Times New Roman"/>
          <w:color w:val="000000"/>
          <w:sz w:val="24"/>
        </w:rPr>
      </w:pPr>
    </w:p>
    <w:p w14:paraId="63495235" w14:textId="77777777" w:rsidR="00647B57" w:rsidRPr="009B4EE0" w:rsidRDefault="00647B57">
      <w:pPr>
        <w:pStyle w:val="HTML"/>
        <w:jc w:val="center"/>
        <w:rPr>
          <w:rFonts w:ascii="Times New Roman" w:hAnsi="Times New Roman" w:cs="Times New Roman"/>
          <w:color w:val="000000"/>
          <w:sz w:val="24"/>
        </w:rPr>
      </w:pPr>
    </w:p>
    <w:p w14:paraId="0EE39CBD" w14:textId="77777777" w:rsidR="00647B57" w:rsidRPr="009B4EE0" w:rsidRDefault="00647B57">
      <w:pPr>
        <w:pStyle w:val="HTML"/>
        <w:jc w:val="center"/>
        <w:rPr>
          <w:rFonts w:ascii="Times New Roman" w:hAnsi="Times New Roman" w:cs="Times New Roman"/>
          <w:color w:val="000000"/>
          <w:sz w:val="24"/>
        </w:rPr>
      </w:pPr>
    </w:p>
    <w:p w14:paraId="4D00BE33" w14:textId="77777777" w:rsidR="00647B57" w:rsidRPr="009B4EE0" w:rsidRDefault="00647B57">
      <w:pPr>
        <w:pStyle w:val="HTML"/>
        <w:jc w:val="center"/>
        <w:rPr>
          <w:rFonts w:ascii="Times New Roman" w:hAnsi="Times New Roman" w:cs="Times New Roman"/>
          <w:color w:val="000000"/>
          <w:sz w:val="24"/>
        </w:rPr>
      </w:pPr>
    </w:p>
    <w:p w14:paraId="308D8591" w14:textId="3C83D39C" w:rsidR="00647B57" w:rsidRPr="009B4EE0" w:rsidRDefault="00113739" w:rsidP="009B4EE0">
      <w:pPr>
        <w:pStyle w:val="HTML"/>
        <w:jc w:val="center"/>
        <w:rPr>
          <w:rFonts w:ascii="Times New Roman" w:hAnsi="Times New Roman" w:cs="Times New Roman"/>
          <w:color w:val="000000"/>
          <w:sz w:val="24"/>
          <w:lang w:val="kk-KZ"/>
        </w:rPr>
      </w:pPr>
      <w:r w:rsidRPr="009B4EE0">
        <w:rPr>
          <w:rFonts w:ascii="Times New Roman" w:hAnsi="Times New Roman" w:cs="Times New Roman"/>
          <w:color w:val="000000"/>
          <w:sz w:val="24"/>
        </w:rPr>
        <w:t xml:space="preserve">г. </w:t>
      </w:r>
      <w:r w:rsidR="009B4EE0">
        <w:rPr>
          <w:rFonts w:ascii="Times New Roman" w:hAnsi="Times New Roman" w:cs="Times New Roman"/>
          <w:color w:val="000000"/>
          <w:sz w:val="24"/>
          <w:lang w:val="kk-KZ"/>
        </w:rPr>
        <w:t>Алматы</w:t>
      </w:r>
    </w:p>
    <w:p w14:paraId="4049D9C0" w14:textId="77777777" w:rsidR="00647B57" w:rsidRPr="009B4EE0" w:rsidRDefault="00113739">
      <w:pPr>
        <w:pStyle w:val="HTML"/>
        <w:jc w:val="center"/>
        <w:rPr>
          <w:rFonts w:ascii="Times New Roman" w:hAnsi="Times New Roman" w:cs="Times New Roman"/>
          <w:b/>
          <w:bCs/>
          <w:sz w:val="24"/>
        </w:rPr>
      </w:pPr>
      <w:r w:rsidRPr="009B4EE0">
        <w:rPr>
          <w:rFonts w:ascii="Times New Roman" w:hAnsi="Times New Roman" w:cs="Times New Roman"/>
          <w:sz w:val="24"/>
        </w:rPr>
        <w:t>2026 г.</w:t>
      </w:r>
    </w:p>
    <w:p w14:paraId="6C337EED" w14:textId="77777777" w:rsidR="00647B57" w:rsidRPr="009B4EE0" w:rsidRDefault="00113739">
      <w:pPr>
        <w:pStyle w:val="Style1"/>
        <w:widowControl/>
        <w:rPr>
          <w:rFonts w:ascii="Times New Roman" w:hAnsi="Times New Roman" w:cs="Times New Roman"/>
        </w:rPr>
      </w:pPr>
      <w:r w:rsidRPr="009B4EE0">
        <w:rPr>
          <w:rFonts w:ascii="Times New Roman" w:hAnsi="Times New Roman" w:cs="Times New Roman"/>
          <w:color w:val="000000"/>
        </w:rPr>
        <w:br w:type="page"/>
      </w:r>
      <w:r w:rsidRPr="009B4EE0">
        <w:rPr>
          <w:rFonts w:ascii="Times New Roman" w:hAnsi="Times New Roman" w:cs="Times New Roman"/>
        </w:rPr>
        <w:lastRenderedPageBreak/>
        <w:t xml:space="preserve"> </w:t>
      </w:r>
    </w:p>
    <w:tbl>
      <w:tblPr>
        <w:tblStyle w:val="af2"/>
        <w:tblW w:w="9606" w:type="dxa"/>
        <w:tblLook w:val="04A0" w:firstRow="1" w:lastRow="0" w:firstColumn="1" w:lastColumn="0" w:noHBand="0" w:noVBand="1"/>
      </w:tblPr>
      <w:tblGrid>
        <w:gridCol w:w="8330"/>
        <w:gridCol w:w="1276"/>
      </w:tblGrid>
      <w:tr w:rsidR="00647B57" w:rsidRPr="009B4EE0" w14:paraId="19DCB689" w14:textId="77777777">
        <w:tc>
          <w:tcPr>
            <w:tcW w:w="8330" w:type="dxa"/>
          </w:tcPr>
          <w:p w14:paraId="0E9944AF" w14:textId="77777777" w:rsidR="00647B57" w:rsidRPr="009B4EE0" w:rsidRDefault="00113739">
            <w:pPr>
              <w:pStyle w:val="Style1"/>
              <w:widowControl/>
              <w:rPr>
                <w:rFonts w:ascii="Times New Roman" w:hAnsi="Times New Roman" w:cs="Times New Roman"/>
                <w:sz w:val="20"/>
                <w:szCs w:val="20"/>
              </w:rPr>
            </w:pPr>
            <w:bookmarkStart w:id="2" w:name="_Hlk85044419"/>
            <w:bookmarkStart w:id="3" w:name="_Hlk84356266"/>
            <w:r w:rsidRPr="009B4EE0">
              <w:rPr>
                <w:rFonts w:ascii="Times New Roman" w:hAnsi="Times New Roman" w:cs="Times New Roman"/>
                <w:sz w:val="20"/>
                <w:szCs w:val="20"/>
              </w:rPr>
              <w:t>НАИМЕНОВАНИЕ РАЗДЕЛА</w:t>
            </w:r>
          </w:p>
        </w:tc>
        <w:tc>
          <w:tcPr>
            <w:tcW w:w="1276" w:type="dxa"/>
          </w:tcPr>
          <w:p w14:paraId="28ECA758" w14:textId="77777777" w:rsidR="00647B57" w:rsidRPr="009B4EE0" w:rsidRDefault="00113739">
            <w:pPr>
              <w:pStyle w:val="Style1"/>
              <w:widowControl/>
              <w:rPr>
                <w:rFonts w:ascii="Times New Roman" w:hAnsi="Times New Roman" w:cs="Times New Roman"/>
                <w:sz w:val="20"/>
                <w:szCs w:val="20"/>
              </w:rPr>
            </w:pPr>
            <w:r w:rsidRPr="009B4EE0">
              <w:rPr>
                <w:rFonts w:ascii="Times New Roman" w:hAnsi="Times New Roman" w:cs="Times New Roman"/>
                <w:sz w:val="20"/>
                <w:szCs w:val="20"/>
              </w:rPr>
              <w:t>Стр.</w:t>
            </w:r>
          </w:p>
        </w:tc>
      </w:tr>
      <w:tr w:rsidR="00647B57" w:rsidRPr="009B4EE0" w14:paraId="4B36B04E" w14:textId="77777777">
        <w:tc>
          <w:tcPr>
            <w:tcW w:w="8330" w:type="dxa"/>
          </w:tcPr>
          <w:p w14:paraId="435357E6" w14:textId="77777777" w:rsidR="00647B57" w:rsidRPr="009B4EE0" w:rsidRDefault="00113739">
            <w:pPr>
              <w:pStyle w:val="Style1"/>
              <w:widowControl/>
              <w:rPr>
                <w:rFonts w:ascii="Times New Roman" w:hAnsi="Times New Roman" w:cs="Times New Roman"/>
                <w:sz w:val="20"/>
                <w:szCs w:val="20"/>
              </w:rPr>
            </w:pPr>
            <w:r w:rsidRPr="009B4EE0">
              <w:rPr>
                <w:rFonts w:ascii="Times New Roman" w:hAnsi="Times New Roman" w:cs="Times New Roman"/>
                <w:sz w:val="20"/>
                <w:szCs w:val="20"/>
              </w:rPr>
              <w:t>С О Д Е Р Ж А Н И Е:</w:t>
            </w:r>
          </w:p>
        </w:tc>
        <w:tc>
          <w:tcPr>
            <w:tcW w:w="1276" w:type="dxa"/>
          </w:tcPr>
          <w:p w14:paraId="6F5FD9E2" w14:textId="77777777" w:rsidR="00647B57" w:rsidRPr="009B4EE0" w:rsidRDefault="00647B57">
            <w:pPr>
              <w:pStyle w:val="Style1"/>
              <w:widowControl/>
              <w:jc w:val="center"/>
              <w:rPr>
                <w:rFonts w:ascii="Times New Roman" w:hAnsi="Times New Roman" w:cs="Times New Roman"/>
                <w:sz w:val="20"/>
                <w:szCs w:val="20"/>
              </w:rPr>
            </w:pPr>
          </w:p>
        </w:tc>
      </w:tr>
      <w:tr w:rsidR="00647B57" w:rsidRPr="009B4EE0" w14:paraId="65F78DE7" w14:textId="77777777">
        <w:trPr>
          <w:trHeight w:val="437"/>
        </w:trPr>
        <w:tc>
          <w:tcPr>
            <w:tcW w:w="8330" w:type="dxa"/>
          </w:tcPr>
          <w:p w14:paraId="0C168E42" w14:textId="77777777" w:rsidR="00647B57" w:rsidRPr="009B4EE0" w:rsidRDefault="00113739">
            <w:pPr>
              <w:pStyle w:val="Style1"/>
              <w:widowControl/>
              <w:rPr>
                <w:rFonts w:ascii="Times New Roman" w:hAnsi="Times New Roman" w:cs="Times New Roman"/>
                <w:sz w:val="20"/>
                <w:szCs w:val="20"/>
              </w:rPr>
            </w:pPr>
            <w:r w:rsidRPr="009B4EE0">
              <w:rPr>
                <w:rFonts w:ascii="Times New Roman" w:hAnsi="Times New Roman" w:cs="Times New Roman"/>
                <w:sz w:val="20"/>
                <w:szCs w:val="20"/>
              </w:rPr>
              <w:t>1.Общие положения</w:t>
            </w:r>
          </w:p>
        </w:tc>
        <w:tc>
          <w:tcPr>
            <w:tcW w:w="1276" w:type="dxa"/>
          </w:tcPr>
          <w:p w14:paraId="585C3F5C"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3</w:t>
            </w:r>
          </w:p>
        </w:tc>
      </w:tr>
      <w:tr w:rsidR="00647B57" w:rsidRPr="009B4EE0" w14:paraId="52882797" w14:textId="77777777">
        <w:tc>
          <w:tcPr>
            <w:tcW w:w="8330" w:type="dxa"/>
          </w:tcPr>
          <w:p w14:paraId="650BBCD2" w14:textId="77777777" w:rsidR="00647B57" w:rsidRPr="009B4EE0" w:rsidRDefault="00113739">
            <w:pPr>
              <w:pStyle w:val="Style1"/>
              <w:widowControl/>
              <w:numPr>
                <w:ilvl w:val="0"/>
                <w:numId w:val="1"/>
              </w:numPr>
              <w:rPr>
                <w:rFonts w:ascii="Times New Roman" w:hAnsi="Times New Roman" w:cs="Times New Roman"/>
                <w:sz w:val="20"/>
                <w:szCs w:val="20"/>
              </w:rPr>
            </w:pPr>
            <w:r w:rsidRPr="009B4EE0">
              <w:rPr>
                <w:rFonts w:ascii="Times New Roman" w:hAnsi="Times New Roman" w:cs="Times New Roman"/>
                <w:sz w:val="20"/>
                <w:szCs w:val="20"/>
              </w:rPr>
              <w:t xml:space="preserve">Основные используемые понятия </w:t>
            </w:r>
          </w:p>
        </w:tc>
        <w:tc>
          <w:tcPr>
            <w:tcW w:w="1276" w:type="dxa"/>
          </w:tcPr>
          <w:p w14:paraId="0E579F55"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4</w:t>
            </w:r>
          </w:p>
        </w:tc>
      </w:tr>
      <w:tr w:rsidR="00647B57" w:rsidRPr="009B4EE0" w14:paraId="6D29248A" w14:textId="77777777">
        <w:tc>
          <w:tcPr>
            <w:tcW w:w="8330" w:type="dxa"/>
          </w:tcPr>
          <w:p w14:paraId="4C63B009" w14:textId="77777777" w:rsidR="00647B57" w:rsidRPr="009B4EE0" w:rsidRDefault="00113739">
            <w:pPr>
              <w:pStyle w:val="Style1"/>
              <w:widowControl/>
              <w:numPr>
                <w:ilvl w:val="0"/>
                <w:numId w:val="1"/>
              </w:numPr>
              <w:spacing w:before="53"/>
              <w:jc w:val="both"/>
              <w:rPr>
                <w:rFonts w:ascii="Times New Roman" w:hAnsi="Times New Roman" w:cs="Times New Roman"/>
                <w:sz w:val="20"/>
                <w:szCs w:val="20"/>
              </w:rPr>
            </w:pPr>
            <w:r w:rsidRPr="009B4EE0">
              <w:rPr>
                <w:rFonts w:ascii="Times New Roman" w:hAnsi="Times New Roman" w:cs="Times New Roman"/>
                <w:sz w:val="20"/>
                <w:szCs w:val="20"/>
              </w:rPr>
              <w:t xml:space="preserve">Порядок подачи заявления на предоставление </w:t>
            </w:r>
            <w:proofErr w:type="spellStart"/>
            <w:r w:rsidRPr="009B4EE0">
              <w:rPr>
                <w:rFonts w:ascii="Times New Roman" w:hAnsi="Times New Roman" w:cs="Times New Roman"/>
                <w:sz w:val="20"/>
                <w:szCs w:val="20"/>
              </w:rPr>
              <w:t>микрокредита</w:t>
            </w:r>
            <w:proofErr w:type="spellEnd"/>
            <w:r w:rsidRPr="009B4EE0">
              <w:rPr>
                <w:rFonts w:ascii="Times New Roman" w:hAnsi="Times New Roman" w:cs="Times New Roman"/>
                <w:sz w:val="20"/>
                <w:szCs w:val="20"/>
              </w:rPr>
              <w:t xml:space="preserve"> и порядок его рассмотрения</w:t>
            </w:r>
          </w:p>
        </w:tc>
        <w:tc>
          <w:tcPr>
            <w:tcW w:w="1276" w:type="dxa"/>
          </w:tcPr>
          <w:p w14:paraId="27651D7E"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7</w:t>
            </w:r>
          </w:p>
        </w:tc>
      </w:tr>
      <w:tr w:rsidR="00647B57" w:rsidRPr="009B4EE0" w14:paraId="1B6CE3A0" w14:textId="77777777">
        <w:tc>
          <w:tcPr>
            <w:tcW w:w="8330" w:type="dxa"/>
          </w:tcPr>
          <w:p w14:paraId="5E6BC40F" w14:textId="77777777" w:rsidR="00647B57" w:rsidRPr="009B4EE0" w:rsidRDefault="00113739">
            <w:pPr>
              <w:pStyle w:val="Style1"/>
              <w:widowControl/>
              <w:numPr>
                <w:ilvl w:val="0"/>
                <w:numId w:val="2"/>
              </w:numPr>
              <w:spacing w:before="53"/>
              <w:jc w:val="both"/>
              <w:rPr>
                <w:rFonts w:ascii="Times New Roman" w:hAnsi="Times New Roman" w:cs="Times New Roman"/>
                <w:sz w:val="20"/>
                <w:szCs w:val="20"/>
              </w:rPr>
            </w:pPr>
            <w:r w:rsidRPr="009B4EE0">
              <w:rPr>
                <w:rFonts w:ascii="Times New Roman" w:hAnsi="Times New Roman" w:cs="Times New Roman"/>
                <w:sz w:val="20"/>
                <w:szCs w:val="20"/>
              </w:rPr>
              <w:t xml:space="preserve">Порядок раскрытия информации при предоставлении </w:t>
            </w:r>
            <w:proofErr w:type="spellStart"/>
            <w:r w:rsidRPr="009B4EE0">
              <w:rPr>
                <w:rFonts w:ascii="Times New Roman" w:hAnsi="Times New Roman" w:cs="Times New Roman"/>
                <w:sz w:val="20"/>
                <w:szCs w:val="20"/>
              </w:rPr>
              <w:t>микрокредитов</w:t>
            </w:r>
            <w:proofErr w:type="spellEnd"/>
            <w:r w:rsidRPr="009B4EE0">
              <w:rPr>
                <w:rFonts w:ascii="Times New Roman" w:hAnsi="Times New Roman" w:cs="Times New Roman"/>
                <w:sz w:val="20"/>
                <w:szCs w:val="20"/>
              </w:rPr>
              <w:t xml:space="preserve"> и консультировании клиентов</w:t>
            </w:r>
          </w:p>
        </w:tc>
        <w:tc>
          <w:tcPr>
            <w:tcW w:w="1276" w:type="dxa"/>
          </w:tcPr>
          <w:p w14:paraId="674D4C16" w14:textId="77777777" w:rsidR="00647B57" w:rsidRPr="009B4EE0" w:rsidRDefault="00647B57">
            <w:pPr>
              <w:pStyle w:val="Style1"/>
              <w:widowControl/>
              <w:jc w:val="center"/>
              <w:rPr>
                <w:rFonts w:ascii="Times New Roman" w:hAnsi="Times New Roman" w:cs="Times New Roman"/>
                <w:sz w:val="20"/>
                <w:szCs w:val="20"/>
              </w:rPr>
            </w:pPr>
          </w:p>
        </w:tc>
      </w:tr>
      <w:tr w:rsidR="00647B57" w:rsidRPr="009B4EE0" w14:paraId="64BBB835" w14:textId="77777777">
        <w:tc>
          <w:tcPr>
            <w:tcW w:w="8330" w:type="dxa"/>
          </w:tcPr>
          <w:p w14:paraId="3B653FBA" w14:textId="77777777" w:rsidR="00647B57" w:rsidRPr="009B4EE0" w:rsidRDefault="00113739">
            <w:pPr>
              <w:pStyle w:val="Style1"/>
              <w:widowControl/>
              <w:numPr>
                <w:ilvl w:val="0"/>
                <w:numId w:val="2"/>
              </w:numPr>
              <w:spacing w:before="53"/>
              <w:jc w:val="both"/>
              <w:rPr>
                <w:rFonts w:ascii="Times New Roman" w:hAnsi="Times New Roman" w:cs="Times New Roman"/>
                <w:sz w:val="20"/>
                <w:szCs w:val="20"/>
              </w:rPr>
            </w:pPr>
            <w:r w:rsidRPr="009B4EE0">
              <w:rPr>
                <w:rFonts w:ascii="Times New Roman" w:hAnsi="Times New Roman" w:cs="Times New Roman"/>
                <w:sz w:val="20"/>
                <w:szCs w:val="20"/>
              </w:rPr>
              <w:t xml:space="preserve">Порядок заключения договора о предоставлении </w:t>
            </w:r>
            <w:proofErr w:type="spellStart"/>
            <w:r w:rsidRPr="009B4EE0">
              <w:rPr>
                <w:rFonts w:ascii="Times New Roman" w:hAnsi="Times New Roman" w:cs="Times New Roman"/>
                <w:sz w:val="20"/>
                <w:szCs w:val="20"/>
              </w:rPr>
              <w:t>микрокредита</w:t>
            </w:r>
            <w:proofErr w:type="spellEnd"/>
            <w:r w:rsidRPr="009B4EE0">
              <w:rPr>
                <w:rFonts w:ascii="Times New Roman" w:hAnsi="Times New Roman" w:cs="Times New Roman"/>
                <w:sz w:val="20"/>
                <w:szCs w:val="20"/>
              </w:rPr>
              <w:t xml:space="preserve"> (залогового билета)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tc>
        <w:tc>
          <w:tcPr>
            <w:tcW w:w="1276" w:type="dxa"/>
          </w:tcPr>
          <w:p w14:paraId="364A8ACD"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10</w:t>
            </w:r>
          </w:p>
        </w:tc>
      </w:tr>
      <w:tr w:rsidR="00647B57" w:rsidRPr="009B4EE0" w14:paraId="7C268BB4" w14:textId="77777777">
        <w:tc>
          <w:tcPr>
            <w:tcW w:w="8330" w:type="dxa"/>
          </w:tcPr>
          <w:p w14:paraId="1096AC03" w14:textId="77777777" w:rsidR="00647B57" w:rsidRPr="00B73FCE" w:rsidRDefault="00113739">
            <w:pPr>
              <w:pStyle w:val="Style1"/>
              <w:widowControl/>
              <w:numPr>
                <w:ilvl w:val="0"/>
                <w:numId w:val="2"/>
              </w:numPr>
              <w:spacing w:before="53"/>
              <w:jc w:val="both"/>
              <w:rPr>
                <w:rFonts w:ascii="Times New Roman" w:hAnsi="Times New Roman" w:cs="Times New Roman"/>
                <w:sz w:val="20"/>
                <w:szCs w:val="20"/>
              </w:rPr>
            </w:pPr>
            <w:r w:rsidRPr="00B73FCE">
              <w:rPr>
                <w:rFonts w:ascii="Times New Roman" w:hAnsi="Times New Roman" w:cs="Times New Roman"/>
                <w:sz w:val="20"/>
                <w:szCs w:val="20"/>
              </w:rPr>
              <w:t xml:space="preserve">Предельные суммы и сроки предоставления </w:t>
            </w:r>
            <w:proofErr w:type="spellStart"/>
            <w:r w:rsidRPr="00B73FCE">
              <w:rPr>
                <w:rFonts w:ascii="Times New Roman" w:hAnsi="Times New Roman" w:cs="Times New Roman"/>
                <w:sz w:val="20"/>
                <w:szCs w:val="20"/>
              </w:rPr>
              <w:t>микрокредита</w:t>
            </w:r>
            <w:proofErr w:type="spellEnd"/>
          </w:p>
        </w:tc>
        <w:tc>
          <w:tcPr>
            <w:tcW w:w="1276" w:type="dxa"/>
          </w:tcPr>
          <w:p w14:paraId="7F51B1FF"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13</w:t>
            </w:r>
          </w:p>
        </w:tc>
      </w:tr>
      <w:tr w:rsidR="00647B57" w:rsidRPr="009B4EE0" w14:paraId="72728C08" w14:textId="77777777">
        <w:tc>
          <w:tcPr>
            <w:tcW w:w="8330" w:type="dxa"/>
          </w:tcPr>
          <w:p w14:paraId="6DCA7332" w14:textId="77777777" w:rsidR="00647B57" w:rsidRPr="00B73FCE" w:rsidRDefault="00113739">
            <w:pPr>
              <w:pStyle w:val="Style1"/>
              <w:widowControl/>
              <w:numPr>
                <w:ilvl w:val="0"/>
                <w:numId w:val="2"/>
              </w:numPr>
              <w:spacing w:before="53"/>
              <w:jc w:val="both"/>
              <w:rPr>
                <w:rFonts w:ascii="Times New Roman" w:hAnsi="Times New Roman" w:cs="Times New Roman"/>
                <w:sz w:val="20"/>
                <w:szCs w:val="20"/>
              </w:rPr>
            </w:pPr>
            <w:r w:rsidRPr="00B73FCE">
              <w:rPr>
                <w:rFonts w:ascii="Times New Roman" w:hAnsi="Times New Roman" w:cs="Times New Roman"/>
                <w:sz w:val="20"/>
                <w:szCs w:val="20"/>
              </w:rPr>
              <w:t xml:space="preserve">Предельные величины ставок вознаграждения по предоставляемым </w:t>
            </w:r>
            <w:proofErr w:type="spellStart"/>
            <w:r w:rsidRPr="00B73FCE">
              <w:rPr>
                <w:rFonts w:ascii="Times New Roman" w:hAnsi="Times New Roman" w:cs="Times New Roman"/>
                <w:sz w:val="20"/>
                <w:szCs w:val="20"/>
              </w:rPr>
              <w:t>микрокредитам</w:t>
            </w:r>
            <w:proofErr w:type="spellEnd"/>
          </w:p>
        </w:tc>
        <w:tc>
          <w:tcPr>
            <w:tcW w:w="1276" w:type="dxa"/>
          </w:tcPr>
          <w:p w14:paraId="0AB23A48"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14</w:t>
            </w:r>
          </w:p>
        </w:tc>
      </w:tr>
      <w:tr w:rsidR="00647B57" w:rsidRPr="009B4EE0" w14:paraId="6EDD4FC5" w14:textId="77777777">
        <w:tc>
          <w:tcPr>
            <w:tcW w:w="8330" w:type="dxa"/>
          </w:tcPr>
          <w:p w14:paraId="2F7311BB" w14:textId="77777777" w:rsidR="00647B57" w:rsidRPr="00B73FCE" w:rsidRDefault="00113739">
            <w:pPr>
              <w:pStyle w:val="Style1"/>
              <w:widowControl/>
              <w:numPr>
                <w:ilvl w:val="0"/>
                <w:numId w:val="2"/>
              </w:numPr>
              <w:spacing w:before="53"/>
              <w:jc w:val="both"/>
              <w:rPr>
                <w:rFonts w:ascii="Times New Roman" w:hAnsi="Times New Roman" w:cs="Times New Roman"/>
                <w:sz w:val="20"/>
                <w:szCs w:val="20"/>
              </w:rPr>
            </w:pPr>
            <w:r w:rsidRPr="00B73FCE">
              <w:rPr>
                <w:rFonts w:ascii="Times New Roman" w:hAnsi="Times New Roman" w:cs="Times New Roman"/>
                <w:sz w:val="20"/>
                <w:szCs w:val="20"/>
              </w:rPr>
              <w:t xml:space="preserve">Порядок выплаты вознаграждения по предоставленным </w:t>
            </w:r>
            <w:proofErr w:type="spellStart"/>
            <w:r w:rsidRPr="00B73FCE">
              <w:rPr>
                <w:rFonts w:ascii="Times New Roman" w:hAnsi="Times New Roman" w:cs="Times New Roman"/>
                <w:sz w:val="20"/>
                <w:szCs w:val="20"/>
              </w:rPr>
              <w:t>микрокредитам</w:t>
            </w:r>
            <w:proofErr w:type="spellEnd"/>
          </w:p>
        </w:tc>
        <w:tc>
          <w:tcPr>
            <w:tcW w:w="1276" w:type="dxa"/>
          </w:tcPr>
          <w:p w14:paraId="6C7C1277"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15</w:t>
            </w:r>
          </w:p>
        </w:tc>
      </w:tr>
      <w:tr w:rsidR="00647B57" w:rsidRPr="009B4EE0" w14:paraId="7ACE0A0A" w14:textId="77777777">
        <w:tc>
          <w:tcPr>
            <w:tcW w:w="8330" w:type="dxa"/>
          </w:tcPr>
          <w:p w14:paraId="3B4A322D" w14:textId="77777777" w:rsidR="00647B57" w:rsidRPr="009B4EE0" w:rsidRDefault="00113739">
            <w:pPr>
              <w:pStyle w:val="Style1"/>
              <w:widowControl/>
              <w:numPr>
                <w:ilvl w:val="0"/>
                <w:numId w:val="2"/>
              </w:numPr>
              <w:spacing w:before="53"/>
              <w:jc w:val="both"/>
              <w:rPr>
                <w:rFonts w:ascii="Times New Roman" w:hAnsi="Times New Roman" w:cs="Times New Roman"/>
                <w:sz w:val="20"/>
                <w:szCs w:val="20"/>
              </w:rPr>
            </w:pPr>
            <w:r w:rsidRPr="009B4EE0">
              <w:rPr>
                <w:rFonts w:ascii="Times New Roman" w:hAnsi="Times New Roman" w:cs="Times New Roman"/>
                <w:sz w:val="20"/>
                <w:szCs w:val="20"/>
              </w:rPr>
              <w:t>Требования к принимаемому Ломбардом обеспечению</w:t>
            </w:r>
          </w:p>
        </w:tc>
        <w:tc>
          <w:tcPr>
            <w:tcW w:w="1276" w:type="dxa"/>
          </w:tcPr>
          <w:p w14:paraId="2873BAB2"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15</w:t>
            </w:r>
          </w:p>
        </w:tc>
      </w:tr>
      <w:tr w:rsidR="00647B57" w:rsidRPr="009B4EE0" w14:paraId="0125E6DC" w14:textId="77777777">
        <w:tc>
          <w:tcPr>
            <w:tcW w:w="8330" w:type="dxa"/>
          </w:tcPr>
          <w:p w14:paraId="4D64177F" w14:textId="77777777" w:rsidR="00647B57" w:rsidRPr="009B4EE0" w:rsidRDefault="00113739">
            <w:pPr>
              <w:pStyle w:val="Style1"/>
              <w:widowControl/>
              <w:numPr>
                <w:ilvl w:val="0"/>
                <w:numId w:val="2"/>
              </w:numPr>
              <w:spacing w:before="53"/>
              <w:jc w:val="both"/>
              <w:rPr>
                <w:rFonts w:ascii="Times New Roman" w:hAnsi="Times New Roman" w:cs="Times New Roman"/>
                <w:sz w:val="20"/>
                <w:szCs w:val="20"/>
              </w:rPr>
            </w:pPr>
            <w:r w:rsidRPr="009B4EE0">
              <w:rPr>
                <w:rFonts w:ascii="Times New Roman" w:hAnsi="Times New Roman" w:cs="Times New Roman"/>
                <w:sz w:val="20"/>
                <w:szCs w:val="20"/>
              </w:rPr>
              <w:t xml:space="preserve">Правила расчета годовой эффективной ставки вознаграждения по предоставляемым </w:t>
            </w:r>
            <w:proofErr w:type="spellStart"/>
            <w:r w:rsidRPr="009B4EE0">
              <w:rPr>
                <w:rFonts w:ascii="Times New Roman" w:hAnsi="Times New Roman" w:cs="Times New Roman"/>
                <w:sz w:val="20"/>
                <w:szCs w:val="20"/>
              </w:rPr>
              <w:t>микрокредитам</w:t>
            </w:r>
            <w:proofErr w:type="spellEnd"/>
          </w:p>
        </w:tc>
        <w:tc>
          <w:tcPr>
            <w:tcW w:w="1276" w:type="dxa"/>
          </w:tcPr>
          <w:p w14:paraId="13E63257"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18</w:t>
            </w:r>
          </w:p>
        </w:tc>
      </w:tr>
      <w:tr w:rsidR="00647B57" w:rsidRPr="009B4EE0" w14:paraId="60DD41E7" w14:textId="77777777">
        <w:tc>
          <w:tcPr>
            <w:tcW w:w="8330" w:type="dxa"/>
          </w:tcPr>
          <w:p w14:paraId="261642B1" w14:textId="77777777" w:rsidR="00647B57" w:rsidRPr="009B4EE0" w:rsidRDefault="00113739">
            <w:pPr>
              <w:pStyle w:val="Style1"/>
              <w:widowControl/>
              <w:numPr>
                <w:ilvl w:val="0"/>
                <w:numId w:val="2"/>
              </w:numPr>
              <w:jc w:val="both"/>
              <w:rPr>
                <w:rFonts w:ascii="Times New Roman" w:hAnsi="Times New Roman" w:cs="Times New Roman"/>
                <w:sz w:val="20"/>
                <w:szCs w:val="20"/>
              </w:rPr>
            </w:pPr>
            <w:r w:rsidRPr="009B4EE0">
              <w:rPr>
                <w:rFonts w:ascii="Times New Roman" w:hAnsi="Times New Roman" w:cs="Times New Roman"/>
                <w:sz w:val="20"/>
                <w:szCs w:val="20"/>
              </w:rPr>
              <w:t xml:space="preserve">Методы погашения </w:t>
            </w:r>
            <w:proofErr w:type="spellStart"/>
            <w:r w:rsidRPr="009B4EE0">
              <w:rPr>
                <w:rFonts w:ascii="Times New Roman" w:hAnsi="Times New Roman" w:cs="Times New Roman"/>
                <w:sz w:val="20"/>
                <w:szCs w:val="20"/>
              </w:rPr>
              <w:t>микрокредита</w:t>
            </w:r>
            <w:proofErr w:type="spellEnd"/>
          </w:p>
        </w:tc>
        <w:tc>
          <w:tcPr>
            <w:tcW w:w="1276" w:type="dxa"/>
          </w:tcPr>
          <w:p w14:paraId="3F093FB1"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22</w:t>
            </w:r>
          </w:p>
        </w:tc>
      </w:tr>
      <w:tr w:rsidR="00647B57" w:rsidRPr="009B4EE0" w14:paraId="5E57B4E7" w14:textId="77777777">
        <w:tc>
          <w:tcPr>
            <w:tcW w:w="8330" w:type="dxa"/>
          </w:tcPr>
          <w:p w14:paraId="23361FEC" w14:textId="77777777" w:rsidR="00647B57" w:rsidRPr="009B4EE0" w:rsidRDefault="00113739">
            <w:pPr>
              <w:pStyle w:val="Style1"/>
              <w:widowControl/>
              <w:numPr>
                <w:ilvl w:val="0"/>
                <w:numId w:val="2"/>
              </w:numPr>
              <w:jc w:val="both"/>
              <w:rPr>
                <w:rFonts w:ascii="Times New Roman" w:hAnsi="Times New Roman" w:cs="Times New Roman"/>
                <w:sz w:val="20"/>
                <w:szCs w:val="20"/>
              </w:rPr>
            </w:pPr>
            <w:r w:rsidRPr="009B4EE0">
              <w:rPr>
                <w:rFonts w:ascii="Times New Roman" w:hAnsi="Times New Roman" w:cs="Times New Roman"/>
                <w:sz w:val="20"/>
                <w:szCs w:val="20"/>
              </w:rPr>
              <w:t xml:space="preserve"> Принципы добросовестного поведения при предоставлении </w:t>
            </w:r>
            <w:proofErr w:type="spellStart"/>
            <w:r w:rsidRPr="009B4EE0">
              <w:rPr>
                <w:rFonts w:ascii="Times New Roman" w:hAnsi="Times New Roman" w:cs="Times New Roman"/>
                <w:sz w:val="20"/>
                <w:szCs w:val="20"/>
              </w:rPr>
              <w:t>микрокредитов</w:t>
            </w:r>
            <w:proofErr w:type="spellEnd"/>
          </w:p>
        </w:tc>
        <w:tc>
          <w:tcPr>
            <w:tcW w:w="1276" w:type="dxa"/>
          </w:tcPr>
          <w:p w14:paraId="6E7374E0"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22</w:t>
            </w:r>
          </w:p>
        </w:tc>
      </w:tr>
      <w:tr w:rsidR="00647B57" w:rsidRPr="009B4EE0" w14:paraId="0B996973" w14:textId="77777777">
        <w:tc>
          <w:tcPr>
            <w:tcW w:w="8330" w:type="dxa"/>
          </w:tcPr>
          <w:p w14:paraId="65C3E1C0" w14:textId="77777777" w:rsidR="00647B57" w:rsidRPr="009B4EE0" w:rsidRDefault="00113739">
            <w:pPr>
              <w:pStyle w:val="Style1"/>
              <w:widowControl/>
              <w:jc w:val="both"/>
              <w:rPr>
                <w:rFonts w:ascii="Times New Roman" w:hAnsi="Times New Roman" w:cs="Times New Roman"/>
                <w:sz w:val="20"/>
                <w:szCs w:val="20"/>
              </w:rPr>
            </w:pPr>
            <w:r w:rsidRPr="009B4EE0">
              <w:rPr>
                <w:rFonts w:ascii="Times New Roman" w:hAnsi="Times New Roman" w:cs="Times New Roman"/>
                <w:sz w:val="20"/>
                <w:szCs w:val="20"/>
              </w:rPr>
              <w:t xml:space="preserve">13. Виды и признаки недобросовестных практик, а также порядок их выявления при предоставлении </w:t>
            </w:r>
            <w:proofErr w:type="spellStart"/>
            <w:r w:rsidRPr="009B4EE0">
              <w:rPr>
                <w:rFonts w:ascii="Times New Roman" w:hAnsi="Times New Roman" w:cs="Times New Roman"/>
                <w:sz w:val="20"/>
                <w:szCs w:val="20"/>
              </w:rPr>
              <w:t>микрокредитов</w:t>
            </w:r>
            <w:proofErr w:type="spellEnd"/>
          </w:p>
        </w:tc>
        <w:tc>
          <w:tcPr>
            <w:tcW w:w="1276" w:type="dxa"/>
          </w:tcPr>
          <w:p w14:paraId="26B868CE"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22</w:t>
            </w:r>
          </w:p>
        </w:tc>
      </w:tr>
      <w:tr w:rsidR="00647B57" w:rsidRPr="009B4EE0" w14:paraId="28E1C820" w14:textId="77777777">
        <w:tc>
          <w:tcPr>
            <w:tcW w:w="8330" w:type="dxa"/>
          </w:tcPr>
          <w:p w14:paraId="176F269D" w14:textId="77777777" w:rsidR="00647B57" w:rsidRPr="009B4EE0" w:rsidRDefault="00113739">
            <w:pPr>
              <w:pStyle w:val="Style1"/>
              <w:widowControl/>
              <w:jc w:val="both"/>
              <w:rPr>
                <w:rFonts w:ascii="Times New Roman" w:hAnsi="Times New Roman" w:cs="Times New Roman"/>
                <w:sz w:val="20"/>
                <w:szCs w:val="20"/>
              </w:rPr>
            </w:pPr>
            <w:r w:rsidRPr="009B4EE0">
              <w:rPr>
                <w:rFonts w:ascii="Times New Roman" w:hAnsi="Times New Roman" w:cs="Times New Roman"/>
                <w:sz w:val="20"/>
                <w:szCs w:val="20"/>
              </w:rPr>
              <w:t>14.Порядок и ответственные деловые практики к взысканию задолженности при работе с неплатежеспособными клиентами</w:t>
            </w:r>
          </w:p>
        </w:tc>
        <w:tc>
          <w:tcPr>
            <w:tcW w:w="1276" w:type="dxa"/>
          </w:tcPr>
          <w:p w14:paraId="1E29139A"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23</w:t>
            </w:r>
          </w:p>
        </w:tc>
      </w:tr>
      <w:tr w:rsidR="00647B57" w:rsidRPr="009B4EE0" w14:paraId="311D7942" w14:textId="77777777">
        <w:tc>
          <w:tcPr>
            <w:tcW w:w="8330" w:type="dxa"/>
          </w:tcPr>
          <w:p w14:paraId="78C72A8B" w14:textId="77777777" w:rsidR="00647B57" w:rsidRPr="009B4EE0" w:rsidRDefault="00113739">
            <w:pPr>
              <w:pStyle w:val="Style1"/>
              <w:widowControl/>
              <w:jc w:val="both"/>
              <w:rPr>
                <w:rFonts w:ascii="Times New Roman" w:hAnsi="Times New Roman" w:cs="Times New Roman"/>
                <w:sz w:val="20"/>
                <w:szCs w:val="20"/>
              </w:rPr>
            </w:pPr>
            <w:r w:rsidRPr="009B4EE0">
              <w:rPr>
                <w:rFonts w:ascii="Times New Roman" w:hAnsi="Times New Roman" w:cs="Times New Roman"/>
                <w:sz w:val="20"/>
                <w:szCs w:val="20"/>
              </w:rPr>
              <w:t xml:space="preserve">15. Порядок рассмотрения Ломбардом обращений клиентов, возникающих в процессе предоставления </w:t>
            </w:r>
            <w:proofErr w:type="spellStart"/>
            <w:r w:rsidRPr="009B4EE0">
              <w:rPr>
                <w:rFonts w:ascii="Times New Roman" w:hAnsi="Times New Roman" w:cs="Times New Roman"/>
                <w:sz w:val="20"/>
                <w:szCs w:val="20"/>
              </w:rPr>
              <w:t>микрофинансовых</w:t>
            </w:r>
            <w:proofErr w:type="spellEnd"/>
            <w:r w:rsidRPr="009B4EE0">
              <w:rPr>
                <w:rFonts w:ascii="Times New Roman" w:hAnsi="Times New Roman" w:cs="Times New Roman"/>
                <w:sz w:val="20"/>
                <w:szCs w:val="20"/>
              </w:rPr>
              <w:t xml:space="preserve"> услуг</w:t>
            </w:r>
          </w:p>
        </w:tc>
        <w:tc>
          <w:tcPr>
            <w:tcW w:w="1276" w:type="dxa"/>
          </w:tcPr>
          <w:p w14:paraId="0BB81C2C"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24</w:t>
            </w:r>
          </w:p>
        </w:tc>
      </w:tr>
      <w:tr w:rsidR="00647B57" w:rsidRPr="009B4EE0" w14:paraId="1E7E45C6" w14:textId="77777777">
        <w:tc>
          <w:tcPr>
            <w:tcW w:w="8330" w:type="dxa"/>
          </w:tcPr>
          <w:p w14:paraId="52C1B86F" w14:textId="77777777" w:rsidR="00647B57" w:rsidRPr="009B4EE0" w:rsidRDefault="00113739">
            <w:pPr>
              <w:pStyle w:val="af3"/>
              <w:spacing w:line="240" w:lineRule="auto"/>
              <w:ind w:left="0" w:right="136"/>
              <w:jc w:val="both"/>
              <w:rPr>
                <w:rFonts w:ascii="Times New Roman" w:hAnsi="Times New Roman" w:cs="Times New Roman"/>
                <w:sz w:val="20"/>
                <w:szCs w:val="20"/>
              </w:rPr>
            </w:pPr>
            <w:r w:rsidRPr="009B4EE0">
              <w:rPr>
                <w:rStyle w:val="s0"/>
                <w:rFonts w:eastAsia="Calibri"/>
                <w:sz w:val="20"/>
                <w:szCs w:val="20"/>
                <w:lang w:val="ru-RU"/>
              </w:rPr>
              <w:t xml:space="preserve">16. </w:t>
            </w:r>
            <w:r w:rsidRPr="009B4EE0">
              <w:rPr>
                <w:rStyle w:val="s0"/>
                <w:rFonts w:eastAsia="Calibri"/>
                <w:sz w:val="20"/>
                <w:szCs w:val="20"/>
              </w:rPr>
              <w:t>Права и обязанности Ломбарда, Заявителя и Заемщика</w:t>
            </w:r>
          </w:p>
        </w:tc>
        <w:tc>
          <w:tcPr>
            <w:tcW w:w="1276" w:type="dxa"/>
          </w:tcPr>
          <w:p w14:paraId="6CCD63E5"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26</w:t>
            </w:r>
          </w:p>
        </w:tc>
      </w:tr>
      <w:tr w:rsidR="00647B57" w:rsidRPr="009B4EE0" w14:paraId="23B65A0F" w14:textId="77777777">
        <w:tc>
          <w:tcPr>
            <w:tcW w:w="8330" w:type="dxa"/>
          </w:tcPr>
          <w:p w14:paraId="6D4780E3" w14:textId="77777777" w:rsidR="00647B57" w:rsidRPr="009B4EE0" w:rsidRDefault="00113739">
            <w:pPr>
              <w:pStyle w:val="af3"/>
              <w:spacing w:line="240" w:lineRule="auto"/>
              <w:ind w:left="0" w:right="136"/>
              <w:jc w:val="both"/>
              <w:rPr>
                <w:rStyle w:val="s0"/>
                <w:rFonts w:eastAsia="Calibri"/>
                <w:sz w:val="20"/>
                <w:szCs w:val="20"/>
              </w:rPr>
            </w:pPr>
            <w:r w:rsidRPr="009B4EE0">
              <w:rPr>
                <w:rStyle w:val="s0"/>
                <w:rFonts w:eastAsia="Calibri"/>
                <w:sz w:val="20"/>
                <w:szCs w:val="20"/>
                <w:lang w:val="ru-RU"/>
              </w:rPr>
              <w:t xml:space="preserve">17. </w:t>
            </w:r>
            <w:r w:rsidRPr="009B4EE0">
              <w:rPr>
                <w:rStyle w:val="s0"/>
                <w:rFonts w:eastAsia="Calibri"/>
                <w:sz w:val="20"/>
                <w:szCs w:val="20"/>
              </w:rPr>
              <w:t>Условия и порядок урегулирования задолженности и меры, применяемые в отношении неплатежеспособного Заемщика;</w:t>
            </w:r>
          </w:p>
          <w:p w14:paraId="6B287B00" w14:textId="77777777" w:rsidR="00647B57" w:rsidRPr="009B4EE0" w:rsidRDefault="00647B57">
            <w:pPr>
              <w:pStyle w:val="af3"/>
              <w:spacing w:line="240" w:lineRule="auto"/>
              <w:ind w:left="0" w:right="136"/>
              <w:jc w:val="both"/>
              <w:rPr>
                <w:rStyle w:val="s0"/>
                <w:rFonts w:eastAsia="Calibri"/>
                <w:sz w:val="20"/>
                <w:szCs w:val="20"/>
                <w:lang w:val="ru-RU"/>
              </w:rPr>
            </w:pPr>
          </w:p>
        </w:tc>
        <w:tc>
          <w:tcPr>
            <w:tcW w:w="1276" w:type="dxa"/>
          </w:tcPr>
          <w:p w14:paraId="0B0396A1"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33</w:t>
            </w:r>
          </w:p>
        </w:tc>
      </w:tr>
      <w:tr w:rsidR="00647B57" w:rsidRPr="009B4EE0" w14:paraId="7F8CA352" w14:textId="77777777">
        <w:tc>
          <w:tcPr>
            <w:tcW w:w="8330" w:type="dxa"/>
          </w:tcPr>
          <w:p w14:paraId="25A9B470" w14:textId="77777777" w:rsidR="00647B57" w:rsidRPr="00414B9E" w:rsidRDefault="00113739">
            <w:pPr>
              <w:pStyle w:val="af3"/>
              <w:spacing w:line="240" w:lineRule="auto"/>
              <w:ind w:left="0" w:right="136"/>
              <w:jc w:val="both"/>
              <w:rPr>
                <w:rStyle w:val="s0"/>
                <w:rFonts w:eastAsia="Calibri"/>
                <w:sz w:val="20"/>
                <w:szCs w:val="20"/>
                <w:lang w:val="ru-RU"/>
              </w:rPr>
            </w:pPr>
            <w:r w:rsidRPr="00414B9E">
              <w:rPr>
                <w:rStyle w:val="s0"/>
                <w:rFonts w:eastAsia="Calibri"/>
                <w:sz w:val="20"/>
                <w:szCs w:val="20"/>
                <w:lang w:val="ru-RU"/>
              </w:rPr>
              <w:t>18.Требования к разработке и реализации мероприятий, направленных на повышение уровня финансовой грамотности</w:t>
            </w:r>
          </w:p>
        </w:tc>
        <w:tc>
          <w:tcPr>
            <w:tcW w:w="1276" w:type="dxa"/>
          </w:tcPr>
          <w:p w14:paraId="7A7BEEFF"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38</w:t>
            </w:r>
          </w:p>
        </w:tc>
      </w:tr>
      <w:tr w:rsidR="00414B9E" w:rsidRPr="009B4EE0" w14:paraId="75334D5B" w14:textId="77777777">
        <w:tc>
          <w:tcPr>
            <w:tcW w:w="8330" w:type="dxa"/>
          </w:tcPr>
          <w:p w14:paraId="366005D6" w14:textId="3FA453BA" w:rsidR="00414B9E" w:rsidRPr="00414B9E" w:rsidRDefault="00414B9E">
            <w:pPr>
              <w:pStyle w:val="af3"/>
              <w:spacing w:line="240" w:lineRule="auto"/>
              <w:ind w:left="0" w:right="136"/>
              <w:jc w:val="both"/>
              <w:rPr>
                <w:rStyle w:val="s0"/>
                <w:rFonts w:eastAsia="Calibri"/>
                <w:sz w:val="20"/>
                <w:szCs w:val="20"/>
                <w:lang w:val="kk-KZ"/>
              </w:rPr>
            </w:pPr>
            <w:r w:rsidRPr="00414B9E">
              <w:rPr>
                <w:rStyle w:val="s0"/>
                <w:rFonts w:eastAsia="Calibri"/>
                <w:sz w:val="20"/>
                <w:szCs w:val="20"/>
                <w:lang w:val="ru-RU"/>
              </w:rPr>
              <w:t>1</w:t>
            </w:r>
            <w:r w:rsidRPr="00414B9E">
              <w:rPr>
                <w:rStyle w:val="s0"/>
                <w:rFonts w:eastAsia="Calibri"/>
                <w:sz w:val="20"/>
                <w:szCs w:val="20"/>
                <w:lang w:val="kk-KZ"/>
              </w:rPr>
              <w:t xml:space="preserve">9. </w:t>
            </w:r>
            <w:r w:rsidRPr="00414B9E">
              <w:rPr>
                <w:rFonts w:ascii="Times New Roman" w:eastAsia="Calibri" w:hAnsi="Times New Roman" w:cs="Times New Roman"/>
                <w:sz w:val="20"/>
                <w:szCs w:val="20"/>
                <w:lang w:val="ru-RU" w:eastAsia="en-US"/>
              </w:rPr>
              <w:t xml:space="preserve">Порядок и сроки заключения, изменения и расторжения договора. Требования к способу обеспечения исполнения обязательств. Порядок предоставления и погашения </w:t>
            </w:r>
            <w:proofErr w:type="spellStart"/>
            <w:r w:rsidRPr="00414B9E">
              <w:rPr>
                <w:rFonts w:ascii="Times New Roman" w:eastAsia="Calibri" w:hAnsi="Times New Roman" w:cs="Times New Roman"/>
                <w:sz w:val="20"/>
                <w:szCs w:val="20"/>
                <w:lang w:val="ru-RU" w:eastAsia="en-US"/>
              </w:rPr>
              <w:t>микрокредита</w:t>
            </w:r>
            <w:proofErr w:type="spellEnd"/>
            <w:r w:rsidRPr="00414B9E">
              <w:rPr>
                <w:rFonts w:ascii="Times New Roman" w:eastAsia="Calibri" w:hAnsi="Times New Roman" w:cs="Times New Roman"/>
                <w:sz w:val="20"/>
                <w:szCs w:val="20"/>
                <w:lang w:val="ru-RU" w:eastAsia="en-US"/>
              </w:rPr>
              <w:t>. Порядок взаимодействия с неплатежеспособным заемщиком. Порядок обращения взыскания на предмет залога.</w:t>
            </w:r>
          </w:p>
        </w:tc>
        <w:tc>
          <w:tcPr>
            <w:tcW w:w="1276" w:type="dxa"/>
          </w:tcPr>
          <w:p w14:paraId="1CCCBB1F" w14:textId="54F8AB90" w:rsidR="00414B9E" w:rsidRPr="009B4EE0" w:rsidRDefault="00414B9E">
            <w:pPr>
              <w:pStyle w:val="Style1"/>
              <w:widowControl/>
              <w:jc w:val="center"/>
              <w:rPr>
                <w:rFonts w:ascii="Times New Roman" w:hAnsi="Times New Roman" w:cs="Times New Roman"/>
                <w:sz w:val="20"/>
                <w:szCs w:val="20"/>
              </w:rPr>
            </w:pPr>
            <w:r>
              <w:rPr>
                <w:rFonts w:ascii="Times New Roman" w:hAnsi="Times New Roman" w:cs="Times New Roman"/>
                <w:sz w:val="20"/>
                <w:szCs w:val="20"/>
              </w:rPr>
              <w:t>3</w:t>
            </w:r>
            <w:r>
              <w:rPr>
                <w:sz w:val="20"/>
                <w:szCs w:val="20"/>
              </w:rPr>
              <w:t>9</w:t>
            </w:r>
          </w:p>
        </w:tc>
      </w:tr>
      <w:tr w:rsidR="00647B57" w:rsidRPr="009B4EE0" w14:paraId="2E937D41" w14:textId="77777777">
        <w:tc>
          <w:tcPr>
            <w:tcW w:w="8330" w:type="dxa"/>
          </w:tcPr>
          <w:p w14:paraId="51627633" w14:textId="77777777" w:rsidR="00647B57" w:rsidRPr="009B4EE0" w:rsidRDefault="00113739">
            <w:pPr>
              <w:pStyle w:val="af3"/>
              <w:spacing w:line="240" w:lineRule="auto"/>
              <w:ind w:left="0" w:right="136"/>
              <w:jc w:val="both"/>
              <w:rPr>
                <w:rFonts w:ascii="Times New Roman" w:eastAsia="Calibri" w:hAnsi="Times New Roman" w:cs="Times New Roman"/>
                <w:sz w:val="20"/>
                <w:szCs w:val="20"/>
              </w:rPr>
            </w:pPr>
            <w:r w:rsidRPr="009B4EE0">
              <w:rPr>
                <w:rFonts w:ascii="Times New Roman" w:eastAsia="Calibri" w:hAnsi="Times New Roman" w:cs="Times New Roman"/>
                <w:sz w:val="20"/>
                <w:szCs w:val="20"/>
                <w:lang w:val="ru-RU"/>
              </w:rPr>
              <w:t xml:space="preserve">19. </w:t>
            </w:r>
            <w:r w:rsidRPr="009B4EE0">
              <w:rPr>
                <w:rFonts w:ascii="Times New Roman" w:eastAsia="Calibri" w:hAnsi="Times New Roman" w:cs="Times New Roman"/>
                <w:sz w:val="20"/>
                <w:szCs w:val="20"/>
              </w:rPr>
              <w:t>Внесение изменений и дополнений в Правила</w:t>
            </w:r>
          </w:p>
          <w:p w14:paraId="495D74A5" w14:textId="77777777" w:rsidR="00647B57" w:rsidRPr="009B4EE0" w:rsidRDefault="00647B57">
            <w:pPr>
              <w:pStyle w:val="af3"/>
              <w:spacing w:line="240" w:lineRule="auto"/>
              <w:ind w:left="0" w:right="136"/>
              <w:jc w:val="both"/>
              <w:rPr>
                <w:rStyle w:val="s0"/>
                <w:rFonts w:eastAsia="Calibri"/>
                <w:sz w:val="20"/>
                <w:szCs w:val="20"/>
                <w:lang w:val="ru-RU"/>
              </w:rPr>
            </w:pPr>
          </w:p>
        </w:tc>
        <w:tc>
          <w:tcPr>
            <w:tcW w:w="1276" w:type="dxa"/>
          </w:tcPr>
          <w:p w14:paraId="2150A9EC"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40</w:t>
            </w:r>
          </w:p>
        </w:tc>
      </w:tr>
      <w:tr w:rsidR="00647B57" w:rsidRPr="009B4EE0" w14:paraId="1FF02DCB" w14:textId="77777777">
        <w:tc>
          <w:tcPr>
            <w:tcW w:w="8330" w:type="dxa"/>
          </w:tcPr>
          <w:p w14:paraId="6B38FB21" w14:textId="77777777" w:rsidR="00647B57" w:rsidRPr="009B4EE0" w:rsidRDefault="00113739">
            <w:pPr>
              <w:pStyle w:val="af3"/>
              <w:spacing w:line="240" w:lineRule="auto"/>
              <w:ind w:left="0" w:right="136"/>
              <w:jc w:val="both"/>
              <w:rPr>
                <w:rFonts w:ascii="Times New Roman" w:eastAsia="Calibri" w:hAnsi="Times New Roman" w:cs="Times New Roman"/>
                <w:sz w:val="20"/>
                <w:szCs w:val="20"/>
                <w:lang w:val="ru-RU"/>
              </w:rPr>
            </w:pPr>
            <w:r w:rsidRPr="009B4EE0">
              <w:rPr>
                <w:rFonts w:ascii="Times New Roman" w:eastAsia="Calibri" w:hAnsi="Times New Roman" w:cs="Times New Roman"/>
                <w:sz w:val="20"/>
                <w:szCs w:val="20"/>
                <w:lang w:val="ru-RU"/>
              </w:rPr>
              <w:t>20. Прочие условия</w:t>
            </w:r>
          </w:p>
        </w:tc>
        <w:tc>
          <w:tcPr>
            <w:tcW w:w="1276" w:type="dxa"/>
          </w:tcPr>
          <w:p w14:paraId="04071D00" w14:textId="77777777" w:rsidR="00647B57" w:rsidRPr="009B4EE0" w:rsidRDefault="00113739">
            <w:pPr>
              <w:pStyle w:val="Style1"/>
              <w:widowControl/>
              <w:jc w:val="center"/>
              <w:rPr>
                <w:rFonts w:ascii="Times New Roman" w:hAnsi="Times New Roman" w:cs="Times New Roman"/>
                <w:sz w:val="20"/>
                <w:szCs w:val="20"/>
              </w:rPr>
            </w:pPr>
            <w:r w:rsidRPr="009B4EE0">
              <w:rPr>
                <w:rFonts w:ascii="Times New Roman" w:hAnsi="Times New Roman" w:cs="Times New Roman"/>
                <w:sz w:val="20"/>
                <w:szCs w:val="20"/>
              </w:rPr>
              <w:t>40</w:t>
            </w:r>
          </w:p>
        </w:tc>
      </w:tr>
      <w:bookmarkEnd w:id="2"/>
    </w:tbl>
    <w:p w14:paraId="5C197F57" w14:textId="77777777" w:rsidR="00647B57" w:rsidRPr="009B4EE0" w:rsidRDefault="00647B57">
      <w:pPr>
        <w:rPr>
          <w:rFonts w:ascii="Times New Roman" w:hAnsi="Times New Roman" w:cs="Times New Roman"/>
        </w:rPr>
      </w:pPr>
    </w:p>
    <w:bookmarkEnd w:id="3"/>
    <w:p w14:paraId="59370817" w14:textId="77777777" w:rsidR="00647B57" w:rsidRPr="009B4EE0" w:rsidRDefault="00647B57">
      <w:pPr>
        <w:pStyle w:val="Style1"/>
        <w:widowControl/>
        <w:rPr>
          <w:rFonts w:ascii="Times New Roman" w:hAnsi="Times New Roman" w:cs="Times New Roman"/>
        </w:rPr>
      </w:pPr>
    </w:p>
    <w:p w14:paraId="2F3E523E" w14:textId="77777777" w:rsidR="00647B57" w:rsidRPr="009B4EE0" w:rsidRDefault="00113739">
      <w:pPr>
        <w:pStyle w:val="Style1"/>
        <w:widowControl/>
        <w:spacing w:before="53"/>
        <w:jc w:val="center"/>
        <w:rPr>
          <w:rStyle w:val="FontStyle22"/>
          <w:rFonts w:ascii="Times New Roman" w:hAnsi="Times New Roman" w:cs="Times New Roman"/>
          <w:sz w:val="24"/>
          <w:szCs w:val="24"/>
        </w:rPr>
      </w:pPr>
      <w:r w:rsidRPr="009B4EE0">
        <w:rPr>
          <w:rStyle w:val="FontStyle22"/>
          <w:rFonts w:ascii="Times New Roman" w:hAnsi="Times New Roman" w:cs="Times New Roman"/>
          <w:sz w:val="24"/>
          <w:szCs w:val="24"/>
        </w:rPr>
        <w:br w:type="page"/>
      </w:r>
    </w:p>
    <w:p w14:paraId="04E5DFFB" w14:textId="77777777" w:rsidR="00647B57" w:rsidRPr="009B4EE0" w:rsidRDefault="00113739">
      <w:pPr>
        <w:pStyle w:val="Style1"/>
        <w:widowControl/>
        <w:numPr>
          <w:ilvl w:val="0"/>
          <w:numId w:val="3"/>
        </w:numPr>
        <w:jc w:val="center"/>
        <w:rPr>
          <w:rFonts w:ascii="Times New Roman" w:hAnsi="Times New Roman" w:cs="Times New Roman"/>
          <w:b/>
        </w:rPr>
      </w:pPr>
      <w:r w:rsidRPr="009B4EE0">
        <w:rPr>
          <w:rFonts w:ascii="Times New Roman" w:hAnsi="Times New Roman" w:cs="Times New Roman"/>
          <w:b/>
        </w:rPr>
        <w:lastRenderedPageBreak/>
        <w:t>ОБЩИЕ ПОЛОЖЕНИЯ</w:t>
      </w:r>
    </w:p>
    <w:p w14:paraId="01CE504B" w14:textId="3E96FD82" w:rsidR="00647B57" w:rsidRPr="009B4EE0" w:rsidRDefault="00113739">
      <w:pPr>
        <w:pStyle w:val="Style1"/>
        <w:widowControl/>
        <w:numPr>
          <w:ilvl w:val="1"/>
          <w:numId w:val="4"/>
        </w:numPr>
        <w:spacing w:after="120"/>
        <w:jc w:val="both"/>
        <w:rPr>
          <w:rFonts w:ascii="Times New Roman" w:hAnsi="Times New Roman" w:cs="Times New Roman"/>
        </w:rPr>
      </w:pPr>
      <w:r w:rsidRPr="009B4EE0">
        <w:rPr>
          <w:rFonts w:ascii="Times New Roman" w:hAnsi="Times New Roman" w:cs="Times New Roman"/>
        </w:rPr>
        <w:t xml:space="preserve">Настоящие Правила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товариществом с ограниченной ответственностью  «</w:t>
      </w:r>
      <w:proofErr w:type="spellStart"/>
      <w:r w:rsidRPr="00113739">
        <w:rPr>
          <w:rFonts w:ascii="Times New Roman" w:hAnsi="Times New Roman" w:cs="Times New Roman"/>
          <w:b/>
          <w:bCs/>
        </w:rPr>
        <w:t>Saf</w:t>
      </w:r>
      <w:proofErr w:type="spellEnd"/>
      <w:r w:rsidRPr="00113739">
        <w:rPr>
          <w:rFonts w:ascii="Times New Roman" w:hAnsi="Times New Roman" w:cs="Times New Roman"/>
          <w:b/>
          <w:bCs/>
        </w:rPr>
        <w:t xml:space="preserve"> </w:t>
      </w:r>
      <w:proofErr w:type="spellStart"/>
      <w:r w:rsidRPr="00113739">
        <w:rPr>
          <w:rFonts w:ascii="Times New Roman" w:hAnsi="Times New Roman" w:cs="Times New Roman"/>
          <w:b/>
          <w:bCs/>
        </w:rPr>
        <w:t>Altyn</w:t>
      </w:r>
      <w:proofErr w:type="spellEnd"/>
      <w:r w:rsidRPr="00113739">
        <w:rPr>
          <w:rFonts w:ascii="Times New Roman" w:hAnsi="Times New Roman" w:cs="Times New Roman"/>
          <w:b/>
          <w:bCs/>
        </w:rPr>
        <w:t xml:space="preserve"> ломбард</w:t>
      </w:r>
      <w:r w:rsidRPr="009B4EE0">
        <w:rPr>
          <w:rFonts w:ascii="Times New Roman" w:hAnsi="Times New Roman" w:cs="Times New Roman"/>
        </w:rPr>
        <w:t>» (именуемые далее – Правила) определяют порядок и условия предоставления товариществом с ограниченной ответственностью  «</w:t>
      </w:r>
      <w:proofErr w:type="spellStart"/>
      <w:r w:rsidRPr="00113739">
        <w:rPr>
          <w:rFonts w:ascii="Times New Roman" w:hAnsi="Times New Roman" w:cs="Times New Roman"/>
          <w:b/>
          <w:bCs/>
        </w:rPr>
        <w:t>Saf</w:t>
      </w:r>
      <w:proofErr w:type="spellEnd"/>
      <w:r w:rsidRPr="00113739">
        <w:rPr>
          <w:rFonts w:ascii="Times New Roman" w:hAnsi="Times New Roman" w:cs="Times New Roman"/>
          <w:b/>
          <w:bCs/>
        </w:rPr>
        <w:t xml:space="preserve"> </w:t>
      </w:r>
      <w:proofErr w:type="spellStart"/>
      <w:r w:rsidRPr="00113739">
        <w:rPr>
          <w:rFonts w:ascii="Times New Roman" w:hAnsi="Times New Roman" w:cs="Times New Roman"/>
          <w:b/>
          <w:bCs/>
        </w:rPr>
        <w:t>Altyn</w:t>
      </w:r>
      <w:proofErr w:type="spellEnd"/>
      <w:r w:rsidRPr="00113739">
        <w:rPr>
          <w:rFonts w:ascii="Times New Roman" w:hAnsi="Times New Roman" w:cs="Times New Roman"/>
          <w:b/>
          <w:bCs/>
        </w:rPr>
        <w:t xml:space="preserve"> ломбард</w:t>
      </w:r>
      <w:r w:rsidRPr="009B4EE0">
        <w:rPr>
          <w:rFonts w:ascii="Times New Roman" w:hAnsi="Times New Roman" w:cs="Times New Roman"/>
        </w:rPr>
        <w:t xml:space="preserve">» (именуемым далее – Ломбард, организация, осуществляющая </w:t>
      </w:r>
      <w:proofErr w:type="spellStart"/>
      <w:r w:rsidRPr="009B4EE0">
        <w:rPr>
          <w:rFonts w:ascii="Times New Roman" w:hAnsi="Times New Roman" w:cs="Times New Roman"/>
        </w:rPr>
        <w:t>микрофинансовую</w:t>
      </w:r>
      <w:proofErr w:type="spellEnd"/>
      <w:r w:rsidRPr="009B4EE0">
        <w:rPr>
          <w:rFonts w:ascii="Times New Roman" w:hAnsi="Times New Roman" w:cs="Times New Roman"/>
        </w:rPr>
        <w:t xml:space="preserve"> деятельность) </w:t>
      </w:r>
      <w:proofErr w:type="spellStart"/>
      <w:r w:rsidRPr="009B4EE0">
        <w:rPr>
          <w:rFonts w:ascii="Times New Roman" w:hAnsi="Times New Roman" w:cs="Times New Roman"/>
        </w:rPr>
        <w:t>бесцелевых</w:t>
      </w:r>
      <w:proofErr w:type="spellEnd"/>
      <w:r w:rsidRPr="009B4EE0">
        <w:rPr>
          <w:rFonts w:ascii="Times New Roman" w:hAnsi="Times New Roman" w:cs="Times New Roman"/>
        </w:rPr>
        <w:t xml:space="preserve">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физическим лицам (именуемым далее - Заемщик), под заклад движимого имущества, предназначенного для личного пользования, на срок до одного года в размере, не превышающем восьми тысячекратного размера месячного расчетного показателя, установленного на соответствующий финансовый год законом о республиканском бюджете. </w:t>
      </w:r>
    </w:p>
    <w:p w14:paraId="62EAF1E2" w14:textId="77777777" w:rsidR="00647B57" w:rsidRPr="009B4EE0" w:rsidRDefault="00113739">
      <w:pPr>
        <w:pStyle w:val="Style1"/>
        <w:widowControl/>
        <w:spacing w:after="120"/>
        <w:jc w:val="both"/>
        <w:rPr>
          <w:rFonts w:ascii="Times New Roman" w:hAnsi="Times New Roman" w:cs="Times New Roman"/>
        </w:rPr>
      </w:pPr>
      <w:r w:rsidRPr="009B4EE0">
        <w:rPr>
          <w:rFonts w:ascii="Times New Roman" w:hAnsi="Times New Roman" w:cs="Times New Roman"/>
        </w:rPr>
        <w:t xml:space="preserve">1.2. </w:t>
      </w:r>
      <w:proofErr w:type="spellStart"/>
      <w:r w:rsidRPr="009B4EE0">
        <w:rPr>
          <w:rFonts w:ascii="Times New Roman" w:hAnsi="Times New Roman" w:cs="Times New Roman"/>
        </w:rPr>
        <w:t>Микрокредит</w:t>
      </w:r>
      <w:proofErr w:type="spellEnd"/>
      <w:r w:rsidRPr="009B4EE0">
        <w:rPr>
          <w:rFonts w:ascii="Times New Roman" w:hAnsi="Times New Roman" w:cs="Times New Roman"/>
        </w:rPr>
        <w:t xml:space="preserve"> предоставляется Ломбардом Заемщику только в национальной валюте Республики Казахстан, без привязки к курсу доллара США или иной иностранной валюты, в размере и порядке, определенном настоящими Правилами и законом Республики Казахстан «О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деятельности», на условиях платности, срочности, возвратности и обеспеченности. </w:t>
      </w:r>
    </w:p>
    <w:p w14:paraId="6A4E647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1.3. Настоящие Правила разработаны в соответствии с:</w:t>
      </w:r>
    </w:p>
    <w:p w14:paraId="5C71E3C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Законом Республики Казахстан от 26 ноября 2012 года № 56-V «О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деятельности» (именуемым далее - Закон), Гражданским кодексом Республики Казахстан, </w:t>
      </w:r>
    </w:p>
    <w:p w14:paraId="183C375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Постановлением Правления Национального Банка Республики Казахстан от 28 ноября 2019 года № 226 «Об утверждении Правил организации деятельности ломбардов, включая вопросы хранения вещей в ломбарде, установления требований по обеспечению безопасности и технической </w:t>
      </w:r>
      <w:proofErr w:type="spellStart"/>
      <w:r w:rsidRPr="009B4EE0">
        <w:rPr>
          <w:rFonts w:ascii="Times New Roman" w:hAnsi="Times New Roman" w:cs="Times New Roman"/>
        </w:rPr>
        <w:t>укрепленности</w:t>
      </w:r>
      <w:proofErr w:type="spellEnd"/>
      <w:r w:rsidRPr="009B4EE0">
        <w:rPr>
          <w:rFonts w:ascii="Times New Roman" w:hAnsi="Times New Roman" w:cs="Times New Roman"/>
        </w:rPr>
        <w:t xml:space="preserve"> помещений ломбардов, мер по противодействию обороту в ломбардах незаконно добытых вещей», </w:t>
      </w:r>
    </w:p>
    <w:p w14:paraId="5924BE1B" w14:textId="673ACD71"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Постановлением Правления Национального Банка Республики Казахстан №</w:t>
      </w:r>
      <w:r w:rsidR="00DC1A3D">
        <w:rPr>
          <w:rFonts w:ascii="Times New Roman" w:hAnsi="Times New Roman" w:cs="Times New Roman"/>
        </w:rPr>
        <w:t xml:space="preserve"> 92 </w:t>
      </w:r>
      <w:r w:rsidRPr="009B4EE0">
        <w:rPr>
          <w:rFonts w:ascii="Times New Roman" w:hAnsi="Times New Roman" w:cs="Times New Roman"/>
        </w:rPr>
        <w:t xml:space="preserve">от </w:t>
      </w:r>
      <w:r w:rsidR="00DC1A3D">
        <w:rPr>
          <w:rFonts w:ascii="Times New Roman" w:hAnsi="Times New Roman" w:cs="Times New Roman"/>
        </w:rPr>
        <w:t>15</w:t>
      </w:r>
      <w:r w:rsidRPr="009B4EE0">
        <w:rPr>
          <w:rFonts w:ascii="Times New Roman" w:hAnsi="Times New Roman" w:cs="Times New Roman"/>
        </w:rPr>
        <w:t xml:space="preserve"> </w:t>
      </w:r>
      <w:r w:rsidR="00DC1A3D">
        <w:rPr>
          <w:rFonts w:ascii="Times New Roman" w:hAnsi="Times New Roman" w:cs="Times New Roman"/>
        </w:rPr>
        <w:t>мая</w:t>
      </w:r>
      <w:r w:rsidRPr="009B4EE0">
        <w:rPr>
          <w:rFonts w:ascii="Times New Roman" w:hAnsi="Times New Roman" w:cs="Times New Roman"/>
        </w:rPr>
        <w:t xml:space="preserve"> 20</w:t>
      </w:r>
      <w:r w:rsidR="00DC1A3D">
        <w:rPr>
          <w:rFonts w:ascii="Times New Roman" w:hAnsi="Times New Roman" w:cs="Times New Roman"/>
        </w:rPr>
        <w:t>26</w:t>
      </w:r>
      <w:r w:rsidRPr="009B4EE0">
        <w:rPr>
          <w:rFonts w:ascii="Times New Roman" w:hAnsi="Times New Roman" w:cs="Times New Roman"/>
        </w:rPr>
        <w:t xml:space="preserve"> года «Об утверждении </w:t>
      </w:r>
      <w:r w:rsidR="00DC1A3D">
        <w:rPr>
          <w:rFonts w:ascii="Times New Roman" w:hAnsi="Times New Roman" w:cs="Times New Roman"/>
        </w:rPr>
        <w:t xml:space="preserve">Требований к осуществлению </w:t>
      </w:r>
      <w:proofErr w:type="spellStart"/>
      <w:r w:rsidR="00DC1A3D">
        <w:rPr>
          <w:rFonts w:ascii="Times New Roman" w:hAnsi="Times New Roman" w:cs="Times New Roman"/>
        </w:rPr>
        <w:t>микрофинансовой</w:t>
      </w:r>
      <w:proofErr w:type="spellEnd"/>
      <w:r w:rsidR="00DC1A3D">
        <w:rPr>
          <w:rFonts w:ascii="Times New Roman" w:hAnsi="Times New Roman" w:cs="Times New Roman"/>
        </w:rPr>
        <w:t xml:space="preserve"> </w:t>
      </w:r>
      <w:proofErr w:type="gramStart"/>
      <w:r w:rsidR="00DC1A3D">
        <w:rPr>
          <w:rFonts w:ascii="Times New Roman" w:hAnsi="Times New Roman" w:cs="Times New Roman"/>
        </w:rPr>
        <w:t>деятельности</w:t>
      </w:r>
      <w:r w:rsidRPr="009B4EE0">
        <w:rPr>
          <w:rFonts w:ascii="Times New Roman" w:hAnsi="Times New Roman" w:cs="Times New Roman"/>
        </w:rPr>
        <w:t>»  (</w:t>
      </w:r>
      <w:proofErr w:type="gramEnd"/>
      <w:r w:rsidRPr="009B4EE0">
        <w:rPr>
          <w:rFonts w:ascii="Times New Roman" w:hAnsi="Times New Roman" w:cs="Times New Roman"/>
        </w:rPr>
        <w:t xml:space="preserve">именуемым далее – Постановление Правления </w:t>
      </w:r>
      <w:r w:rsidR="00DC1A3D">
        <w:rPr>
          <w:rFonts w:ascii="Times New Roman" w:hAnsi="Times New Roman" w:cs="Times New Roman"/>
        </w:rPr>
        <w:t>Агентства</w:t>
      </w:r>
      <w:r w:rsidRPr="009B4EE0">
        <w:rPr>
          <w:rFonts w:ascii="Times New Roman" w:hAnsi="Times New Roman" w:cs="Times New Roman"/>
        </w:rPr>
        <w:t xml:space="preserve"> РК № </w:t>
      </w:r>
      <w:r w:rsidR="00DC1A3D">
        <w:rPr>
          <w:rFonts w:ascii="Times New Roman" w:hAnsi="Times New Roman" w:cs="Times New Roman"/>
        </w:rPr>
        <w:t>92</w:t>
      </w:r>
      <w:r w:rsidRPr="009B4EE0">
        <w:rPr>
          <w:rFonts w:ascii="Times New Roman" w:hAnsi="Times New Roman" w:cs="Times New Roman"/>
        </w:rPr>
        <w:t xml:space="preserve"> «</w:t>
      </w:r>
      <w:r w:rsidR="00DC1A3D" w:rsidRPr="009B4EE0">
        <w:rPr>
          <w:rFonts w:ascii="Times New Roman" w:hAnsi="Times New Roman" w:cs="Times New Roman"/>
        </w:rPr>
        <w:t xml:space="preserve">Об утверждении </w:t>
      </w:r>
      <w:r w:rsidR="00DC1A3D">
        <w:rPr>
          <w:rFonts w:ascii="Times New Roman" w:hAnsi="Times New Roman" w:cs="Times New Roman"/>
        </w:rPr>
        <w:t xml:space="preserve">Требований к осуществлению </w:t>
      </w:r>
      <w:proofErr w:type="spellStart"/>
      <w:r w:rsidR="00DC1A3D">
        <w:rPr>
          <w:rFonts w:ascii="Times New Roman" w:hAnsi="Times New Roman" w:cs="Times New Roman"/>
        </w:rPr>
        <w:t>микрофинансовой</w:t>
      </w:r>
      <w:proofErr w:type="spellEnd"/>
      <w:r w:rsidR="00DC1A3D">
        <w:rPr>
          <w:rFonts w:ascii="Times New Roman" w:hAnsi="Times New Roman" w:cs="Times New Roman"/>
        </w:rPr>
        <w:t xml:space="preserve"> деятельности</w:t>
      </w:r>
      <w:r w:rsidRPr="009B4EE0">
        <w:rPr>
          <w:rFonts w:ascii="Times New Roman" w:hAnsi="Times New Roman" w:cs="Times New Roman"/>
        </w:rPr>
        <w:t xml:space="preserve">»), </w:t>
      </w:r>
      <w:r w:rsidR="00DC1A3D">
        <w:rPr>
          <w:rFonts w:ascii="Times New Roman" w:hAnsi="Times New Roman" w:cs="Times New Roman"/>
        </w:rPr>
        <w:t xml:space="preserve"> </w:t>
      </w:r>
    </w:p>
    <w:p w14:paraId="719DEB0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Постановлением Правления Агентства Республики Казахстан по регулированию и развитию финансового рынка от 28 августа 2025 года № 51 «Об утверждении Правил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раскрытия информации и рассмотрения организациями, осуществляющими </w:t>
      </w:r>
      <w:proofErr w:type="spellStart"/>
      <w:r w:rsidRPr="009B4EE0">
        <w:rPr>
          <w:rFonts w:ascii="Times New Roman" w:hAnsi="Times New Roman" w:cs="Times New Roman"/>
        </w:rPr>
        <w:t>микрофинансовую</w:t>
      </w:r>
      <w:proofErr w:type="spellEnd"/>
      <w:r w:rsidRPr="009B4EE0">
        <w:rPr>
          <w:rFonts w:ascii="Times New Roman" w:hAnsi="Times New Roman" w:cs="Times New Roman"/>
        </w:rPr>
        <w:t xml:space="preserve"> деятельность, обращений клиентов, возникающих в процессе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(именуемым далее - Постановление Правления АРРФР РК № 51 «Об утверждении Правил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w:t>
      </w:r>
    </w:p>
    <w:p w14:paraId="524F120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Постановлением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потребительского банковского займа или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не обеспеченного залогом имущества, подлежащим регистрации, физическому лицу, минимального размера потребительского банковского займа или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 которому необходимо согласие супруга (супруги) на предоставление потребительского банковского займа или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физическому лицу» (именуемым далее -  Постановление Правления АРРФР РК № 55 «Об утверждении Правил получения согласия супруга (супруги)...),</w:t>
      </w:r>
    </w:p>
    <w:p w14:paraId="3E72D13C" w14:textId="77777777" w:rsidR="00647B57" w:rsidRPr="009B4EE0" w:rsidRDefault="00113739">
      <w:pPr>
        <w:widowControl/>
        <w:jc w:val="both"/>
        <w:rPr>
          <w:rFonts w:ascii="Times New Roman" w:eastAsiaTheme="minorHAnsi" w:hAnsi="Times New Roman" w:cs="Times New Roman"/>
          <w:lang w:eastAsia="en-US"/>
        </w:rPr>
      </w:pPr>
      <w:r w:rsidRPr="009B4EE0">
        <w:rPr>
          <w:rFonts w:ascii="Times New Roman" w:eastAsiaTheme="minorHAnsi" w:hAnsi="Times New Roman" w:cs="Times New Roman"/>
          <w:lang w:eastAsia="en-US"/>
        </w:rPr>
        <w:t xml:space="preserve">Постановлением Правления Национального Банка Республики Казахстан от 26 ноября 2019 года № 210 «Об утверждении Перечня документов, необходимых для получения </w:t>
      </w:r>
      <w:proofErr w:type="spellStart"/>
      <w:r w:rsidRPr="009B4EE0">
        <w:rPr>
          <w:rFonts w:ascii="Times New Roman" w:eastAsiaTheme="minorHAnsi" w:hAnsi="Times New Roman" w:cs="Times New Roman"/>
          <w:lang w:eastAsia="en-US"/>
        </w:rPr>
        <w:t>микрокредита</w:t>
      </w:r>
      <w:proofErr w:type="spellEnd"/>
      <w:r w:rsidRPr="009B4EE0">
        <w:rPr>
          <w:rFonts w:ascii="Times New Roman" w:eastAsiaTheme="minorHAnsi" w:hAnsi="Times New Roman" w:cs="Times New Roman"/>
          <w:lang w:eastAsia="en-US"/>
        </w:rPr>
        <w:t xml:space="preserve">, а также Правил ведения кредитного досье по договору о предоставлении </w:t>
      </w:r>
      <w:proofErr w:type="spellStart"/>
      <w:r w:rsidRPr="009B4EE0">
        <w:rPr>
          <w:rFonts w:ascii="Times New Roman" w:eastAsiaTheme="minorHAnsi" w:hAnsi="Times New Roman" w:cs="Times New Roman"/>
          <w:lang w:eastAsia="en-US"/>
        </w:rPr>
        <w:t>микрокредита</w:t>
      </w:r>
      <w:proofErr w:type="spellEnd"/>
      <w:r w:rsidRPr="009B4EE0">
        <w:rPr>
          <w:rFonts w:ascii="Times New Roman" w:eastAsiaTheme="minorHAnsi" w:hAnsi="Times New Roman" w:cs="Times New Roman"/>
          <w:lang w:eastAsia="en-US"/>
        </w:rPr>
        <w:t>» (именуемым далее - Постановлением Правления НБ РК № 210 «Об утверждении Правил ведения кредитного досье...»),</w:t>
      </w:r>
    </w:p>
    <w:p w14:paraId="55D1C3F6" w14:textId="2C0B17F6" w:rsidR="00647B57" w:rsidRPr="00FD6391" w:rsidRDefault="00113739" w:rsidP="00FD6391">
      <w:pPr>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Постановлением Правления Агентства Республики Казахстан по регулированию и развитию от </w:t>
      </w:r>
      <w:r w:rsidR="00DC1A3D">
        <w:rPr>
          <w:rFonts w:ascii="Times New Roman" w:eastAsia="Calibri" w:hAnsi="Times New Roman" w:cs="Times New Roman"/>
          <w:lang w:eastAsia="en-US"/>
        </w:rPr>
        <w:t>28</w:t>
      </w:r>
      <w:r w:rsidRPr="009B4EE0">
        <w:rPr>
          <w:rFonts w:ascii="Times New Roman" w:eastAsia="Calibri" w:hAnsi="Times New Roman" w:cs="Times New Roman"/>
          <w:lang w:eastAsia="en-US"/>
        </w:rPr>
        <w:t xml:space="preserve"> </w:t>
      </w:r>
      <w:r w:rsidR="00DC1A3D">
        <w:rPr>
          <w:rFonts w:ascii="Times New Roman" w:eastAsia="Calibri" w:hAnsi="Times New Roman" w:cs="Times New Roman"/>
          <w:lang w:eastAsia="en-US"/>
        </w:rPr>
        <w:t xml:space="preserve">апреля </w:t>
      </w:r>
      <w:r w:rsidRPr="009B4EE0">
        <w:rPr>
          <w:rFonts w:ascii="Times New Roman" w:eastAsia="Calibri" w:hAnsi="Times New Roman" w:cs="Times New Roman"/>
          <w:lang w:eastAsia="en-US"/>
        </w:rPr>
        <w:t>202</w:t>
      </w:r>
      <w:r w:rsidR="00DC1A3D">
        <w:rPr>
          <w:rFonts w:ascii="Times New Roman" w:eastAsia="Calibri" w:hAnsi="Times New Roman" w:cs="Times New Roman"/>
          <w:lang w:eastAsia="en-US"/>
        </w:rPr>
        <w:t>6</w:t>
      </w:r>
      <w:r w:rsidRPr="009B4EE0">
        <w:rPr>
          <w:rFonts w:ascii="Times New Roman" w:eastAsia="Calibri" w:hAnsi="Times New Roman" w:cs="Times New Roman"/>
          <w:lang w:eastAsia="en-US"/>
        </w:rPr>
        <w:t xml:space="preserve"> года № 8</w:t>
      </w:r>
      <w:r w:rsidR="00DC1A3D">
        <w:rPr>
          <w:rFonts w:ascii="Times New Roman" w:eastAsia="Calibri" w:hAnsi="Times New Roman" w:cs="Times New Roman"/>
          <w:lang w:eastAsia="en-US"/>
        </w:rPr>
        <w:t>3</w:t>
      </w:r>
      <w:r w:rsidRPr="009B4EE0">
        <w:rPr>
          <w:rFonts w:ascii="Times New Roman" w:eastAsia="Calibri" w:hAnsi="Times New Roman" w:cs="Times New Roman"/>
          <w:lang w:eastAsia="en-US"/>
        </w:rPr>
        <w:t xml:space="preserve"> «</w:t>
      </w:r>
      <w:r w:rsidR="00FD6391" w:rsidRPr="00FD6391">
        <w:rPr>
          <w:rFonts w:ascii="Times New Roman" w:eastAsia="Calibri" w:hAnsi="Times New Roman" w:cs="Times New Roman"/>
          <w:lang w:eastAsia="en-US"/>
        </w:rPr>
        <w:t xml:space="preserve">Об утверждении Правил рассмотрения изменений в условия договора банковского займа и договора о предоставлении </w:t>
      </w:r>
      <w:proofErr w:type="spellStart"/>
      <w:r w:rsidR="00FD6391" w:rsidRPr="00FD6391">
        <w:rPr>
          <w:rFonts w:ascii="Times New Roman" w:eastAsia="Calibri" w:hAnsi="Times New Roman" w:cs="Times New Roman"/>
          <w:lang w:eastAsia="en-US"/>
        </w:rPr>
        <w:t>микрокредита</w:t>
      </w:r>
      <w:proofErr w:type="spellEnd"/>
      <w:r w:rsidR="00FD6391" w:rsidRPr="00FD6391">
        <w:rPr>
          <w:rFonts w:ascii="Times New Roman" w:eastAsia="Calibri" w:hAnsi="Times New Roman" w:cs="Times New Roman"/>
          <w:lang w:eastAsia="en-US"/>
        </w:rPr>
        <w:t xml:space="preserve">, перечня документов, прилагаемых к заявлению заемщика – физического лица о внесении изменений в условия договора банковского займа и договора о предоставлении </w:t>
      </w:r>
      <w:proofErr w:type="spellStart"/>
      <w:r w:rsidR="00FD6391" w:rsidRPr="00FD6391">
        <w:rPr>
          <w:rFonts w:ascii="Times New Roman" w:eastAsia="Calibri" w:hAnsi="Times New Roman" w:cs="Times New Roman"/>
          <w:lang w:eastAsia="en-US"/>
        </w:rPr>
        <w:t>микрокредита</w:t>
      </w:r>
      <w:proofErr w:type="spellEnd"/>
      <w:r w:rsidR="00FD6391" w:rsidRPr="00FD6391">
        <w:rPr>
          <w:rFonts w:ascii="Times New Roman" w:eastAsia="Calibri" w:hAnsi="Times New Roman" w:cs="Times New Roman"/>
          <w:lang w:eastAsia="en-US"/>
        </w:rPr>
        <w:t xml:space="preserve">, а также порядка информирования банком и организацией, осуществляющей </w:t>
      </w:r>
      <w:proofErr w:type="spellStart"/>
      <w:r w:rsidR="00FD6391" w:rsidRPr="00FD6391">
        <w:rPr>
          <w:rFonts w:ascii="Times New Roman" w:eastAsia="Calibri" w:hAnsi="Times New Roman" w:cs="Times New Roman"/>
          <w:lang w:eastAsia="en-US"/>
        </w:rPr>
        <w:t>микрофинансовую</w:t>
      </w:r>
      <w:proofErr w:type="spellEnd"/>
      <w:r w:rsidR="00FD6391" w:rsidRPr="00FD6391">
        <w:rPr>
          <w:rFonts w:ascii="Times New Roman" w:eastAsia="Calibri" w:hAnsi="Times New Roman" w:cs="Times New Roman"/>
          <w:lang w:eastAsia="en-US"/>
        </w:rPr>
        <w:t xml:space="preserve">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w:t>
      </w:r>
      <w:proofErr w:type="spellStart"/>
      <w:r w:rsidR="00FD6391" w:rsidRPr="00FD6391">
        <w:rPr>
          <w:rFonts w:ascii="Times New Roman" w:eastAsia="Calibri" w:hAnsi="Times New Roman" w:cs="Times New Roman"/>
          <w:lang w:eastAsia="en-US"/>
        </w:rPr>
        <w:lastRenderedPageBreak/>
        <w:t>микрокредита</w:t>
      </w:r>
      <w:proofErr w:type="spellEnd"/>
      <w:r w:rsidRPr="009B4EE0">
        <w:rPr>
          <w:rFonts w:ascii="Times New Roman" w:eastAsia="Calibri" w:hAnsi="Times New Roman" w:cs="Times New Roman"/>
          <w:lang w:eastAsia="en-US"/>
        </w:rPr>
        <w:t>» (именуемым далее - Постановление Правления АРРФР № 8</w:t>
      </w:r>
      <w:r w:rsidR="00FD6391">
        <w:rPr>
          <w:rFonts w:ascii="Times New Roman" w:eastAsia="Calibri" w:hAnsi="Times New Roman" w:cs="Times New Roman"/>
          <w:lang w:eastAsia="en-US"/>
        </w:rPr>
        <w:t>3</w:t>
      </w:r>
      <w:r w:rsidRPr="009B4EE0">
        <w:rPr>
          <w:rFonts w:ascii="Times New Roman" w:eastAsia="Calibri" w:hAnsi="Times New Roman" w:cs="Times New Roman"/>
          <w:lang w:eastAsia="en-US"/>
        </w:rPr>
        <w:t xml:space="preserve"> «Об утверждении Правил рассмотрения заявления заемщика...»),</w:t>
      </w:r>
    </w:p>
    <w:p w14:paraId="6B57940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и другими нормативными правовыми актами. </w:t>
      </w:r>
    </w:p>
    <w:p w14:paraId="19D78ED7" w14:textId="132975A0" w:rsidR="00647B57" w:rsidRPr="009B4EE0" w:rsidRDefault="00113739">
      <w:pPr>
        <w:pStyle w:val="Style1"/>
        <w:widowControl/>
        <w:jc w:val="both"/>
        <w:rPr>
          <w:rFonts w:ascii="Times New Roman" w:hAnsi="Times New Roman" w:cs="Times New Roman"/>
          <w:lang w:val="kk-KZ"/>
        </w:rPr>
      </w:pPr>
      <w:r w:rsidRPr="009B4EE0">
        <w:rPr>
          <w:rFonts w:ascii="Times New Roman" w:hAnsi="Times New Roman" w:cs="Times New Roman"/>
        </w:rPr>
        <w:t xml:space="preserve">1.4. Настоящие Правила устанавливают порядок и условия заключения договоров о предоставлении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и договоров о залоге вещей в Ломбарде по программам микрокредитования «</w:t>
      </w:r>
      <w:proofErr w:type="spellStart"/>
      <w:r w:rsidRPr="00113739">
        <w:rPr>
          <w:rFonts w:ascii="Times New Roman" w:hAnsi="Times New Roman" w:cs="Times New Roman"/>
          <w:b/>
          <w:bCs/>
        </w:rPr>
        <w:t>Saf</w:t>
      </w:r>
      <w:proofErr w:type="spellEnd"/>
      <w:r w:rsidRPr="00113739">
        <w:rPr>
          <w:rFonts w:ascii="Times New Roman" w:hAnsi="Times New Roman" w:cs="Times New Roman"/>
          <w:b/>
          <w:bCs/>
        </w:rPr>
        <w:t xml:space="preserve"> </w:t>
      </w:r>
      <w:proofErr w:type="spellStart"/>
      <w:r w:rsidRPr="00113739">
        <w:rPr>
          <w:rFonts w:ascii="Times New Roman" w:hAnsi="Times New Roman" w:cs="Times New Roman"/>
          <w:b/>
          <w:bCs/>
        </w:rPr>
        <w:t>Altyn</w:t>
      </w:r>
      <w:proofErr w:type="spellEnd"/>
      <w:r w:rsidRPr="00113739">
        <w:rPr>
          <w:rFonts w:ascii="Times New Roman" w:hAnsi="Times New Roman" w:cs="Times New Roman"/>
          <w:b/>
          <w:bCs/>
        </w:rPr>
        <w:t xml:space="preserve"> </w:t>
      </w:r>
      <w:r w:rsidR="00FF0CB6">
        <w:rPr>
          <w:rFonts w:ascii="Times New Roman" w:hAnsi="Times New Roman" w:cs="Times New Roman"/>
          <w:b/>
          <w:bCs/>
          <w:lang w:val="kk-KZ"/>
        </w:rPr>
        <w:t>Л</w:t>
      </w:r>
      <w:proofErr w:type="spellStart"/>
      <w:r w:rsidRPr="00113739">
        <w:rPr>
          <w:rFonts w:ascii="Times New Roman" w:hAnsi="Times New Roman" w:cs="Times New Roman"/>
          <w:b/>
          <w:bCs/>
        </w:rPr>
        <w:t>омбард</w:t>
      </w:r>
      <w:proofErr w:type="spellEnd"/>
      <w:r w:rsidRPr="009B4EE0">
        <w:rPr>
          <w:rFonts w:ascii="Times New Roman" w:hAnsi="Times New Roman" w:cs="Times New Roman"/>
        </w:rPr>
        <w:t xml:space="preserve">» (по договорам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roofErr w:type="spellStart"/>
      <w:r w:rsidRPr="009B4EE0">
        <w:rPr>
          <w:rFonts w:ascii="Times New Roman" w:hAnsi="Times New Roman" w:cs="Times New Roman"/>
        </w:rPr>
        <w:t>микрокредиты</w:t>
      </w:r>
      <w:proofErr w:type="spellEnd"/>
      <w:r w:rsidRPr="009B4EE0">
        <w:rPr>
          <w:rFonts w:ascii="Times New Roman" w:hAnsi="Times New Roman" w:cs="Times New Roman"/>
        </w:rPr>
        <w:t xml:space="preserve"> предоставляются в размере до </w:t>
      </w:r>
      <w:r w:rsidR="00FD6391">
        <w:rPr>
          <w:rFonts w:ascii="Times New Roman" w:hAnsi="Times New Roman" w:cs="Times New Roman"/>
        </w:rPr>
        <w:t>100</w:t>
      </w:r>
      <w:r w:rsidRPr="009B4EE0">
        <w:rPr>
          <w:rFonts w:ascii="Times New Roman" w:hAnsi="Times New Roman" w:cs="Times New Roman"/>
        </w:rPr>
        <w:t xml:space="preserve"> МРП) и «</w:t>
      </w:r>
      <w:r w:rsidR="00FF0CB6" w:rsidRPr="00FF0CB6">
        <w:rPr>
          <w:rFonts w:ascii="Times New Roman" w:hAnsi="Times New Roman" w:cs="Times New Roman"/>
          <w:lang w:val="kk-KZ"/>
        </w:rPr>
        <w:t>Saf Altyn Ломбард</w:t>
      </w:r>
      <w:r w:rsidRPr="009B4EE0">
        <w:rPr>
          <w:rFonts w:ascii="Times New Roman" w:hAnsi="Times New Roman" w:cs="Times New Roman"/>
        </w:rPr>
        <w:t xml:space="preserve">» (по договорам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размере свыше </w:t>
      </w:r>
      <w:r w:rsidR="00FD6391">
        <w:rPr>
          <w:rFonts w:ascii="Times New Roman" w:hAnsi="Times New Roman" w:cs="Times New Roman"/>
        </w:rPr>
        <w:t>100</w:t>
      </w:r>
      <w:r w:rsidRPr="009B4EE0">
        <w:rPr>
          <w:rFonts w:ascii="Times New Roman" w:hAnsi="Times New Roman" w:cs="Times New Roman"/>
        </w:rPr>
        <w:t xml:space="preserve"> МРП). </w:t>
      </w:r>
      <w:r w:rsidR="009B4EE0">
        <w:rPr>
          <w:rFonts w:ascii="Times New Roman" w:hAnsi="Times New Roman" w:cs="Times New Roman"/>
          <w:lang w:val="kk-KZ"/>
        </w:rPr>
        <w:t xml:space="preserve"> </w:t>
      </w:r>
    </w:p>
    <w:p w14:paraId="7D8F98F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1.5. Настоящие Правила размещены в месте доступном для обозрения и ознакомления Заемщиком (Заявителем), и являются неотъемлемой частью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примерных условий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заключаемого между Ломбардом и Заемщиком, а также договора о залоге вещей в Ломбарде, оформляемого выдачей Ломбардом залогового билета. </w:t>
      </w:r>
    </w:p>
    <w:p w14:paraId="08EBDA74" w14:textId="1ADC2989" w:rsidR="00647B57" w:rsidRPr="00414B9E"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1.6. Ломбард предоставляет Заемщику </w:t>
      </w:r>
      <w:proofErr w:type="spellStart"/>
      <w:r w:rsidRPr="009B4EE0">
        <w:rPr>
          <w:rFonts w:ascii="Times New Roman" w:hAnsi="Times New Roman" w:cs="Times New Roman"/>
        </w:rPr>
        <w:t>микрокредит</w:t>
      </w:r>
      <w:proofErr w:type="spellEnd"/>
      <w:r w:rsidRPr="009B4EE0">
        <w:rPr>
          <w:rFonts w:ascii="Times New Roman" w:hAnsi="Times New Roman" w:cs="Times New Roman"/>
        </w:rPr>
        <w:t xml:space="preserve"> на срок от </w:t>
      </w:r>
      <w:r w:rsidR="009B4EE0">
        <w:rPr>
          <w:rFonts w:ascii="Times New Roman" w:hAnsi="Times New Roman" w:cs="Times New Roman"/>
          <w:lang w:val="kk-KZ"/>
        </w:rPr>
        <w:t>1</w:t>
      </w:r>
      <w:r w:rsidRPr="009B4EE0">
        <w:rPr>
          <w:rFonts w:ascii="Times New Roman" w:hAnsi="Times New Roman" w:cs="Times New Roman"/>
        </w:rPr>
        <w:t xml:space="preserve"> (</w:t>
      </w:r>
      <w:r w:rsidR="009B4EE0">
        <w:rPr>
          <w:rFonts w:ascii="Times New Roman" w:hAnsi="Times New Roman" w:cs="Times New Roman"/>
          <w:lang w:val="kk-KZ"/>
        </w:rPr>
        <w:t>одного</w:t>
      </w:r>
      <w:r w:rsidRPr="009B4EE0">
        <w:rPr>
          <w:rFonts w:ascii="Times New Roman" w:hAnsi="Times New Roman" w:cs="Times New Roman"/>
        </w:rPr>
        <w:t xml:space="preserve">) календарных дней до 1 (одного) года на сумму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зависимости от программы микрокредитования в размере, не превышающем восьми тысячекратного размера месячного расчетного показателя, </w:t>
      </w:r>
      <w:r w:rsidRPr="00414B9E">
        <w:rPr>
          <w:rFonts w:ascii="Times New Roman" w:hAnsi="Times New Roman" w:cs="Times New Roman"/>
        </w:rPr>
        <w:t xml:space="preserve">установленного на соответствующий финансовый год законом о республиканском бюджете. </w:t>
      </w:r>
    </w:p>
    <w:p w14:paraId="5B2859E6" w14:textId="69316F67" w:rsidR="00647B57" w:rsidRPr="009B4EE0" w:rsidRDefault="00113739">
      <w:pPr>
        <w:jc w:val="both"/>
        <w:rPr>
          <w:rFonts w:ascii="Times New Roman" w:hAnsi="Times New Roman" w:cs="Times New Roman"/>
        </w:rPr>
      </w:pPr>
      <w:r w:rsidRPr="00414B9E">
        <w:rPr>
          <w:rFonts w:ascii="Times New Roman" w:hAnsi="Times New Roman" w:cs="Times New Roman"/>
        </w:rPr>
        <w:t>1.7. Ломбард</w:t>
      </w:r>
      <w:r w:rsidRPr="00414B9E">
        <w:rPr>
          <w:rStyle w:val="s0"/>
        </w:rPr>
        <w:t xml:space="preserve">, осуществляет деятельность по предоставлению </w:t>
      </w:r>
      <w:proofErr w:type="spellStart"/>
      <w:r w:rsidRPr="00414B9E">
        <w:rPr>
          <w:rStyle w:val="s0"/>
        </w:rPr>
        <w:t>микрокредитов</w:t>
      </w:r>
      <w:proofErr w:type="spellEnd"/>
      <w:r w:rsidRPr="00414B9E">
        <w:rPr>
          <w:rStyle w:val="s0"/>
        </w:rPr>
        <w:t xml:space="preserve"> физическим лицам под за</w:t>
      </w:r>
      <w:r w:rsidR="00FD6391" w:rsidRPr="00414B9E">
        <w:rPr>
          <w:rStyle w:val="s0"/>
        </w:rPr>
        <w:t xml:space="preserve">клад </w:t>
      </w:r>
      <w:r w:rsidRPr="00414B9E">
        <w:rPr>
          <w:rStyle w:val="s0"/>
        </w:rPr>
        <w:t>движимого имущества, предназначенного для личного пользования. Дополнительно осуществляет учет, хранение и продажу ювелирных изделий, содержащих драгоценные металлы и драгоценные камни.</w:t>
      </w:r>
    </w:p>
    <w:p w14:paraId="360DAA8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1.8. Ломбард гарантирует тайну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включающую в себя сведения о заемщиках, размерах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об иных условиях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относящихся к Заемщику, и об операциях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организации (за исключением правил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45535B4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1.9. График работы Ломбарда установлен:</w:t>
      </w:r>
    </w:p>
    <w:p w14:paraId="29E0832A" w14:textId="4752D406"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Ежедневно с </w:t>
      </w:r>
      <w:r>
        <w:rPr>
          <w:rFonts w:ascii="Times New Roman" w:hAnsi="Times New Roman" w:cs="Times New Roman"/>
          <w:lang w:val="kk-KZ"/>
        </w:rPr>
        <w:t>09</w:t>
      </w:r>
      <w:r w:rsidRPr="009B4EE0">
        <w:rPr>
          <w:rFonts w:ascii="Times New Roman" w:hAnsi="Times New Roman" w:cs="Times New Roman"/>
        </w:rPr>
        <w:t>.</w:t>
      </w:r>
      <w:r w:rsidR="009B4EE0">
        <w:rPr>
          <w:rFonts w:ascii="Times New Roman" w:hAnsi="Times New Roman" w:cs="Times New Roman"/>
          <w:lang w:val="kk-KZ"/>
        </w:rPr>
        <w:t>00</w:t>
      </w:r>
      <w:r w:rsidRPr="009B4EE0">
        <w:rPr>
          <w:rFonts w:ascii="Times New Roman" w:hAnsi="Times New Roman" w:cs="Times New Roman"/>
        </w:rPr>
        <w:t xml:space="preserve"> до </w:t>
      </w:r>
      <w:r>
        <w:rPr>
          <w:rFonts w:ascii="Times New Roman" w:hAnsi="Times New Roman" w:cs="Times New Roman"/>
          <w:lang w:val="kk-KZ"/>
        </w:rPr>
        <w:t>18</w:t>
      </w:r>
      <w:r w:rsidRPr="009B4EE0">
        <w:rPr>
          <w:rFonts w:ascii="Times New Roman" w:hAnsi="Times New Roman" w:cs="Times New Roman"/>
        </w:rPr>
        <w:t>.</w:t>
      </w:r>
      <w:r w:rsidR="009B4EE0">
        <w:rPr>
          <w:rFonts w:ascii="Times New Roman" w:hAnsi="Times New Roman" w:cs="Times New Roman"/>
          <w:lang w:val="kk-KZ"/>
        </w:rPr>
        <w:t>00</w:t>
      </w:r>
      <w:r w:rsidRPr="009B4EE0">
        <w:rPr>
          <w:rFonts w:ascii="Times New Roman" w:hAnsi="Times New Roman" w:cs="Times New Roman"/>
        </w:rPr>
        <w:t xml:space="preserve">; </w:t>
      </w:r>
    </w:p>
    <w:p w14:paraId="25149EB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График работы может быть изменен в соответствии с вводимыми государством ограничениями.</w:t>
      </w:r>
    </w:p>
    <w:p w14:paraId="231A0F7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1.10. Ломбард при взаимодействии с потребителями финансовых услуг обязан соблюдать ответственные деловые практики на финансовом рынке, предусматривающие совокупность принципов и действий, направленных на обеспечение честного, прозрачного и справедливого отношения к потребителям финансовых услуг, в том числе в отношении:</w:t>
      </w:r>
    </w:p>
    <w:p w14:paraId="39CF8C5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 раскрытия информации по предоставлению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6A48A09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 недопущения недобросовестных практик на всех этапах взаимодействия с потребителями финансовых услуг;</w:t>
      </w:r>
    </w:p>
    <w:p w14:paraId="7F46257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3) рассмотрения обращений потребителей финансовых услуг;</w:t>
      </w:r>
    </w:p>
    <w:p w14:paraId="411800D3" w14:textId="77777777" w:rsidR="00647B57" w:rsidRDefault="00113739">
      <w:pPr>
        <w:pStyle w:val="Style1"/>
        <w:widowControl/>
        <w:jc w:val="both"/>
        <w:rPr>
          <w:rFonts w:ascii="Times New Roman" w:hAnsi="Times New Roman" w:cs="Times New Roman"/>
        </w:rPr>
      </w:pPr>
      <w:r w:rsidRPr="009B4EE0">
        <w:rPr>
          <w:rFonts w:ascii="Times New Roman" w:hAnsi="Times New Roman" w:cs="Times New Roman"/>
        </w:rPr>
        <w:t>4) повышения уровня финансовой грамотности клиентов путем разработки и реализации соответствующих мероприятий.</w:t>
      </w:r>
    </w:p>
    <w:p w14:paraId="5A8B249D" w14:textId="77777777" w:rsidR="00FD6391" w:rsidRPr="009B4EE0" w:rsidRDefault="00FD6391">
      <w:pPr>
        <w:pStyle w:val="Style1"/>
        <w:widowControl/>
        <w:jc w:val="both"/>
        <w:rPr>
          <w:rFonts w:ascii="Times New Roman" w:hAnsi="Times New Roman" w:cs="Times New Roman"/>
        </w:rPr>
      </w:pPr>
    </w:p>
    <w:p w14:paraId="50E47A4A" w14:textId="77777777" w:rsidR="00647B57" w:rsidRPr="009B4EE0" w:rsidRDefault="00113739">
      <w:pPr>
        <w:pStyle w:val="Style1"/>
        <w:widowControl/>
        <w:jc w:val="center"/>
        <w:rPr>
          <w:rFonts w:ascii="Times New Roman" w:hAnsi="Times New Roman" w:cs="Times New Roman"/>
        </w:rPr>
      </w:pPr>
      <w:r w:rsidRPr="009B4EE0">
        <w:rPr>
          <w:rFonts w:ascii="Times New Roman" w:hAnsi="Times New Roman" w:cs="Times New Roman"/>
          <w:b/>
        </w:rPr>
        <w:t>2.</w:t>
      </w:r>
      <w:r w:rsidRPr="009B4EE0">
        <w:rPr>
          <w:rFonts w:ascii="Times New Roman" w:hAnsi="Times New Roman" w:cs="Times New Roman"/>
        </w:rPr>
        <w:t xml:space="preserve"> </w:t>
      </w:r>
      <w:r w:rsidRPr="009B4EE0">
        <w:rPr>
          <w:rFonts w:ascii="Times New Roman" w:hAnsi="Times New Roman" w:cs="Times New Roman"/>
          <w:b/>
        </w:rPr>
        <w:t>ОСНОВНЫЕ ИСПОЛЬЗУЕМЫЕ ПОНЯТИЯ</w:t>
      </w:r>
    </w:p>
    <w:p w14:paraId="68344857" w14:textId="77777777" w:rsidR="00647B57" w:rsidRPr="009B4EE0" w:rsidRDefault="00113739">
      <w:pPr>
        <w:pStyle w:val="Style1"/>
        <w:widowControl/>
        <w:jc w:val="both"/>
        <w:rPr>
          <w:rFonts w:ascii="Times New Roman" w:hAnsi="Times New Roman" w:cs="Times New Roman"/>
          <w:strike/>
        </w:rPr>
      </w:pPr>
      <w:r w:rsidRPr="009B4EE0">
        <w:rPr>
          <w:rFonts w:ascii="Times New Roman" w:hAnsi="Times New Roman" w:cs="Times New Roman"/>
        </w:rPr>
        <w:t xml:space="preserve">2.1. </w:t>
      </w:r>
      <w:r w:rsidRPr="009B4EE0">
        <w:rPr>
          <w:rFonts w:ascii="Times New Roman" w:eastAsia="Times New Roman" w:hAnsi="Times New Roman" w:cs="Times New Roman"/>
          <w:b/>
          <w:bCs/>
          <w:lang w:eastAsia="en-US"/>
        </w:rPr>
        <w:t>Вознаграждение</w:t>
      </w:r>
      <w:r w:rsidRPr="009B4EE0">
        <w:rPr>
          <w:rFonts w:ascii="Times New Roman" w:eastAsia="Times New Roman" w:hAnsi="Times New Roman" w:cs="Times New Roman"/>
          <w:lang w:eastAsia="en-US"/>
        </w:rPr>
        <w:t xml:space="preserve"> – плата за предоставленный </w:t>
      </w:r>
      <w:proofErr w:type="spellStart"/>
      <w:r w:rsidRPr="009B4EE0">
        <w:rPr>
          <w:rFonts w:ascii="Times New Roman" w:eastAsia="Times New Roman" w:hAnsi="Times New Roman" w:cs="Times New Roman"/>
          <w:lang w:eastAsia="en-US"/>
        </w:rPr>
        <w:t>микрокредит</w:t>
      </w:r>
      <w:proofErr w:type="spellEnd"/>
      <w:r w:rsidRPr="009B4EE0">
        <w:rPr>
          <w:rFonts w:ascii="Times New Roman" w:eastAsia="Times New Roman" w:hAnsi="Times New Roman" w:cs="Times New Roman"/>
          <w:lang w:eastAsia="en-US"/>
        </w:rPr>
        <w:t xml:space="preserve">, определенная в процентном выражении к сумме </w:t>
      </w:r>
      <w:proofErr w:type="spellStart"/>
      <w:r w:rsidRPr="009B4EE0">
        <w:rPr>
          <w:rFonts w:ascii="Times New Roman" w:eastAsia="Times New Roman" w:hAnsi="Times New Roman" w:cs="Times New Roman"/>
          <w:lang w:eastAsia="en-US"/>
        </w:rPr>
        <w:t>микрокредита</w:t>
      </w:r>
      <w:proofErr w:type="spellEnd"/>
      <w:r w:rsidRPr="009B4EE0">
        <w:rPr>
          <w:rFonts w:ascii="Times New Roman" w:eastAsia="Times New Roman" w:hAnsi="Times New Roman" w:cs="Times New Roman"/>
          <w:lang w:eastAsia="en-US"/>
        </w:rPr>
        <w:t xml:space="preserve"> из расчета годового размера причитающихся организации денег.</w:t>
      </w:r>
    </w:p>
    <w:p w14:paraId="38C81B2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2.2. </w:t>
      </w:r>
      <w:r w:rsidRPr="009B4EE0">
        <w:rPr>
          <w:rFonts w:ascii="Times New Roman" w:hAnsi="Times New Roman" w:cs="Times New Roman"/>
          <w:b/>
        </w:rPr>
        <w:t>Договор о залоге вещей в Ломбарде</w:t>
      </w:r>
      <w:r w:rsidRPr="009B4EE0">
        <w:rPr>
          <w:rFonts w:ascii="Times New Roman" w:hAnsi="Times New Roman" w:cs="Times New Roman"/>
        </w:rPr>
        <w:t xml:space="preserve"> – договор, по которому Залогодатель предоставляет Залогодержателю под заклад движимое имущество, предназначенное для личного пользования, а также под залог транспортное средство, предназначенное для личного пользования, в качестве обеспечения исполнения обязательств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Договор о залоге вещей в Ломбарде оформляется выдачей Ломбардом Залогового билета. </w:t>
      </w:r>
    </w:p>
    <w:p w14:paraId="0F010E4D" w14:textId="77777777" w:rsidR="009B4EE0" w:rsidRDefault="00113739">
      <w:pPr>
        <w:pStyle w:val="Style1"/>
        <w:widowControl/>
        <w:jc w:val="both"/>
        <w:rPr>
          <w:rFonts w:ascii="Times New Roman" w:hAnsi="Times New Roman" w:cs="Times New Roman"/>
          <w:lang w:val="kk-KZ"/>
        </w:rPr>
      </w:pPr>
      <w:r w:rsidRPr="009B4EE0">
        <w:rPr>
          <w:rFonts w:ascii="Times New Roman" w:hAnsi="Times New Roman" w:cs="Times New Roman"/>
        </w:rPr>
        <w:t>2.3.</w:t>
      </w:r>
      <w:r w:rsidRPr="009B4EE0">
        <w:rPr>
          <w:rFonts w:ascii="Times New Roman" w:hAnsi="Times New Roman" w:cs="Times New Roman"/>
          <w:b/>
        </w:rPr>
        <w:t xml:space="preserve"> Договор о предоставлении </w:t>
      </w:r>
      <w:proofErr w:type="spellStart"/>
      <w:r w:rsidRPr="009B4EE0">
        <w:rPr>
          <w:rFonts w:ascii="Times New Roman" w:hAnsi="Times New Roman" w:cs="Times New Roman"/>
          <w:b/>
        </w:rPr>
        <w:t>микрокредита</w:t>
      </w:r>
      <w:proofErr w:type="spellEnd"/>
      <w:r w:rsidRPr="009B4EE0">
        <w:rPr>
          <w:rFonts w:ascii="Times New Roman" w:hAnsi="Times New Roman" w:cs="Times New Roman"/>
          <w:b/>
        </w:rPr>
        <w:t xml:space="preserve"> (залоговый билет</w:t>
      </w:r>
      <w:r w:rsidRPr="009B4EE0">
        <w:rPr>
          <w:rFonts w:ascii="Times New Roman" w:hAnsi="Times New Roman" w:cs="Times New Roman"/>
          <w:bCs/>
        </w:rPr>
        <w:t>) –</w:t>
      </w:r>
      <w:r w:rsidRPr="009B4EE0">
        <w:rPr>
          <w:rFonts w:ascii="Times New Roman" w:hAnsi="Times New Roman" w:cs="Times New Roman"/>
        </w:rPr>
        <w:t xml:space="preserve"> договор о предоставлении Ломбардом Заемщику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под заклад движимого имущества, предназначенного для личного пользования, а также под залог транспортного средства, предназначенного для личного пользования, на срок до одного года в размере, не превышающем </w:t>
      </w:r>
      <w:proofErr w:type="spellStart"/>
      <w:r w:rsidRPr="009B4EE0">
        <w:rPr>
          <w:rFonts w:ascii="Times New Roman" w:hAnsi="Times New Roman" w:cs="Times New Roman"/>
        </w:rPr>
        <w:t>восьмитысячекратного</w:t>
      </w:r>
      <w:proofErr w:type="spellEnd"/>
      <w:r w:rsidRPr="009B4EE0">
        <w:rPr>
          <w:rFonts w:ascii="Times New Roman" w:hAnsi="Times New Roman" w:cs="Times New Roman"/>
        </w:rPr>
        <w:t xml:space="preserve"> размера месячного расчетного показателя, установленного на соответствующий финансовый год законом о республиканском бюджете, с </w:t>
      </w:r>
      <w:r w:rsidRPr="009B4EE0">
        <w:rPr>
          <w:rFonts w:ascii="Times New Roman" w:hAnsi="Times New Roman" w:cs="Times New Roman"/>
        </w:rPr>
        <w:lastRenderedPageBreak/>
        <w:t xml:space="preserve">начислением вознаграждения в установленном размере и обязательством Заемщика вернуть денежную сумму и начисленное вознаграждение в определенный договором срок: </w:t>
      </w:r>
    </w:p>
    <w:p w14:paraId="6FC78AED" w14:textId="4134E924"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2.3.1. </w:t>
      </w:r>
      <w:r w:rsidRPr="009B4EE0">
        <w:rPr>
          <w:rFonts w:ascii="Times New Roman" w:hAnsi="Times New Roman" w:cs="Times New Roman"/>
          <w:b/>
        </w:rPr>
        <w:t xml:space="preserve">Договор о предоставлении </w:t>
      </w:r>
      <w:proofErr w:type="spellStart"/>
      <w:r w:rsidRPr="009B4EE0">
        <w:rPr>
          <w:rFonts w:ascii="Times New Roman" w:hAnsi="Times New Roman" w:cs="Times New Roman"/>
          <w:b/>
        </w:rPr>
        <w:t>микрокредита</w:t>
      </w:r>
      <w:proofErr w:type="spellEnd"/>
      <w:r w:rsidRPr="009B4EE0">
        <w:rPr>
          <w:rFonts w:ascii="Times New Roman" w:hAnsi="Times New Roman" w:cs="Times New Roman"/>
          <w:b/>
        </w:rPr>
        <w:t xml:space="preserve"> не превышающем </w:t>
      </w:r>
      <w:r w:rsidR="00FD6391">
        <w:rPr>
          <w:rFonts w:ascii="Times New Roman" w:hAnsi="Times New Roman" w:cs="Times New Roman"/>
          <w:b/>
        </w:rPr>
        <w:t>100</w:t>
      </w:r>
      <w:r w:rsidRPr="009B4EE0">
        <w:rPr>
          <w:rFonts w:ascii="Times New Roman" w:hAnsi="Times New Roman" w:cs="Times New Roman"/>
          <w:b/>
        </w:rPr>
        <w:t xml:space="preserve"> МРП</w:t>
      </w:r>
      <w:r w:rsidR="009B4EE0">
        <w:rPr>
          <w:rFonts w:ascii="Times New Roman" w:hAnsi="Times New Roman" w:cs="Times New Roman"/>
          <w:b/>
          <w:lang w:val="kk-KZ"/>
        </w:rPr>
        <w:t xml:space="preserve"> </w:t>
      </w:r>
      <w:r w:rsidRPr="009B4EE0">
        <w:rPr>
          <w:rFonts w:ascii="Times New Roman" w:hAnsi="Times New Roman" w:cs="Times New Roman"/>
        </w:rPr>
        <w:t xml:space="preserve">-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заключенный с физическим лицом на срок до сорока пяти календарных дней, в размере, не превышающем с</w:t>
      </w:r>
      <w:r w:rsidR="00FD6391">
        <w:rPr>
          <w:rFonts w:ascii="Times New Roman" w:hAnsi="Times New Roman" w:cs="Times New Roman"/>
        </w:rPr>
        <w:t>т</w:t>
      </w:r>
      <w:r w:rsidRPr="009B4EE0">
        <w:rPr>
          <w:rFonts w:ascii="Times New Roman" w:hAnsi="Times New Roman" w:cs="Times New Roman"/>
        </w:rPr>
        <w:t xml:space="preserve">ократного размера месячного расчетного показателя, установленного на соответствующий финансовый год законом о республиканском бюджете, при соответствии договора следующим условиям: </w:t>
      </w:r>
    </w:p>
    <w:p w14:paraId="5529906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 размер годовой эффективной ставки вознаграждения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не превышает предельный размер, определенный совместным нормативным правовым актом уполномоченного органа и Национального Банка Республики Казахстан. Предельный размер годовой эффективной ставки вознаграждения менее 0,3 (ноль целых три десятых) процента в день, но не более 179 (сто семьдесят девять) процентов;  </w:t>
      </w:r>
    </w:p>
    <w:p w14:paraId="36964F7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 размер неустойки (штрафа, пени) за нарушение обязательства по возврату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(или) уплате вознаграждения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не может превышать 0,3 (ноль целых три десятых) процента от суммы неисполненного обязательства за каждый день просрочки;</w:t>
      </w:r>
    </w:p>
    <w:p w14:paraId="3F74102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 все платежи заемщика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включая сумму вознаграждения и неустойки (штрафа, пени), предусмотренных договором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 исключением предмета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совокупности не могут превышать половины суммы выданного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 весь период действия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629B91C9"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4) по соглашению сторон допускается увеличение срока действия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 действующих или улучшающих условиях на срок не более 90 (девяносто) календарных дней.</w:t>
      </w:r>
    </w:p>
    <w:p w14:paraId="0534B705" w14:textId="7F11A0C0" w:rsidR="00647B57" w:rsidRPr="009B4EE0" w:rsidRDefault="00113739">
      <w:pPr>
        <w:pStyle w:val="Style1"/>
        <w:widowControl/>
        <w:spacing w:after="120"/>
        <w:ind w:firstLine="708"/>
        <w:jc w:val="both"/>
        <w:rPr>
          <w:rFonts w:ascii="Times New Roman" w:hAnsi="Times New Roman" w:cs="Times New Roman"/>
        </w:rPr>
      </w:pPr>
      <w:r w:rsidRPr="009B4EE0">
        <w:rPr>
          <w:rFonts w:ascii="Times New Roman" w:hAnsi="Times New Roman" w:cs="Times New Roman"/>
        </w:rPr>
        <w:t xml:space="preserve">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 программе микрокредитования</w:t>
      </w:r>
      <w:r w:rsidR="00E615D9">
        <w:rPr>
          <w:rFonts w:ascii="Times New Roman" w:hAnsi="Times New Roman" w:cs="Times New Roman"/>
          <w:lang w:val="kk-KZ"/>
        </w:rPr>
        <w:t xml:space="preserve"> </w:t>
      </w:r>
      <w:r w:rsidRPr="009B4EE0">
        <w:rPr>
          <w:rFonts w:ascii="Times New Roman" w:hAnsi="Times New Roman" w:cs="Times New Roman"/>
        </w:rPr>
        <w:t xml:space="preserve">является Договором в соответствии с настоящими и Законом Республики Казахстан «О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деятельности». </w:t>
      </w:r>
    </w:p>
    <w:p w14:paraId="525DFCFA" w14:textId="1EFA169A"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2.3.2. </w:t>
      </w:r>
      <w:r w:rsidRPr="009B4EE0">
        <w:rPr>
          <w:rFonts w:ascii="Times New Roman" w:hAnsi="Times New Roman" w:cs="Times New Roman"/>
          <w:b/>
        </w:rPr>
        <w:t xml:space="preserve">Договор о предоставлении </w:t>
      </w:r>
      <w:proofErr w:type="spellStart"/>
      <w:r w:rsidRPr="009B4EE0">
        <w:rPr>
          <w:rFonts w:ascii="Times New Roman" w:hAnsi="Times New Roman" w:cs="Times New Roman"/>
          <w:b/>
        </w:rPr>
        <w:t>микрокредита</w:t>
      </w:r>
      <w:proofErr w:type="spellEnd"/>
      <w:r w:rsidRPr="009B4EE0">
        <w:rPr>
          <w:rFonts w:ascii="Times New Roman" w:hAnsi="Times New Roman" w:cs="Times New Roman"/>
          <w:b/>
        </w:rPr>
        <w:t xml:space="preserve"> свыше </w:t>
      </w:r>
      <w:r w:rsidR="00FD6391">
        <w:rPr>
          <w:rFonts w:ascii="Times New Roman" w:hAnsi="Times New Roman" w:cs="Times New Roman"/>
          <w:b/>
        </w:rPr>
        <w:t>100</w:t>
      </w:r>
      <w:r w:rsidRPr="009B4EE0">
        <w:rPr>
          <w:rFonts w:ascii="Times New Roman" w:hAnsi="Times New Roman" w:cs="Times New Roman"/>
          <w:b/>
        </w:rPr>
        <w:t xml:space="preserve"> МРП</w:t>
      </w:r>
      <w:r w:rsidR="00E615D9">
        <w:rPr>
          <w:rFonts w:ascii="Times New Roman" w:hAnsi="Times New Roman" w:cs="Times New Roman"/>
          <w:b/>
          <w:lang w:val="kk-KZ"/>
        </w:rPr>
        <w:t xml:space="preserve"> </w:t>
      </w:r>
      <w:r w:rsidRPr="009B4EE0">
        <w:rPr>
          <w:rFonts w:ascii="Times New Roman" w:hAnsi="Times New Roman" w:cs="Times New Roman"/>
          <w:b/>
        </w:rPr>
        <w:t xml:space="preserve">(залоговый билет) </w:t>
      </w:r>
      <w:r w:rsidRPr="009B4EE0">
        <w:rPr>
          <w:rFonts w:ascii="Times New Roman" w:hAnsi="Times New Roman" w:cs="Times New Roman"/>
        </w:rPr>
        <w:t xml:space="preserve">-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заключенный с физическим лицом на срок до одного года, в размере, не превышающем восьми тысячекратного размера месячного расчетного показателя, установленного на соответствующий финансовый год законом о республиканском бюджете, при соответствии договора следующим условиям: </w:t>
      </w:r>
    </w:p>
    <w:p w14:paraId="7ABEEB9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 размер годовой эффективной ставки вознаграждения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не превышает предельный размер, определенный совместным нормативным правовым актом уполномоченного органа и Национального Банка Республики Казахстан. Предельный размер годовой эффективной ставки вознаграждения - 46 (сорок шесть) процентов;</w:t>
      </w:r>
    </w:p>
    <w:p w14:paraId="09601756" w14:textId="77777777" w:rsidR="00647B57" w:rsidRPr="00E615D9"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 решением Ломбарда утверждается размер неустойки, начисляемой в случае нарушения Заемщиком обязательства по возврату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(или) уплате вознаграждения. Неустойка за нарушение обязательства по возврату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(или) уплате вознаграждения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 каждый год действия договора о предоставлении </w:t>
      </w:r>
      <w:proofErr w:type="spellStart"/>
      <w:r w:rsidRPr="00E615D9">
        <w:rPr>
          <w:rFonts w:ascii="Times New Roman" w:hAnsi="Times New Roman" w:cs="Times New Roman"/>
        </w:rPr>
        <w:t>микрокредита</w:t>
      </w:r>
      <w:proofErr w:type="spellEnd"/>
      <w:r w:rsidRPr="00E615D9">
        <w:rPr>
          <w:rFonts w:ascii="Times New Roman" w:hAnsi="Times New Roman" w:cs="Times New Roman"/>
        </w:rPr>
        <w:t xml:space="preserve">. </w:t>
      </w:r>
    </w:p>
    <w:p w14:paraId="466BE2E2" w14:textId="3CE57A95" w:rsidR="00647B57" w:rsidRPr="00E615D9" w:rsidRDefault="00113739">
      <w:pPr>
        <w:pStyle w:val="Style1"/>
        <w:widowControl/>
        <w:ind w:firstLine="708"/>
        <w:jc w:val="both"/>
        <w:rPr>
          <w:rFonts w:ascii="Times New Roman" w:hAnsi="Times New Roman" w:cs="Times New Roman"/>
        </w:rPr>
      </w:pPr>
      <w:r w:rsidRPr="00E615D9">
        <w:rPr>
          <w:rFonts w:ascii="Times New Roman" w:hAnsi="Times New Roman" w:cs="Times New Roman"/>
        </w:rPr>
        <w:t xml:space="preserve">Договор о предоставлении </w:t>
      </w:r>
      <w:proofErr w:type="spellStart"/>
      <w:r w:rsidRPr="00E615D9">
        <w:rPr>
          <w:rFonts w:ascii="Times New Roman" w:hAnsi="Times New Roman" w:cs="Times New Roman"/>
        </w:rPr>
        <w:t>микрокредита</w:t>
      </w:r>
      <w:proofErr w:type="spellEnd"/>
      <w:r w:rsidRPr="00E615D9">
        <w:rPr>
          <w:rFonts w:ascii="Times New Roman" w:hAnsi="Times New Roman" w:cs="Times New Roman"/>
        </w:rPr>
        <w:t xml:space="preserve"> по программе микрокредитования</w:t>
      </w:r>
      <w:r w:rsidR="00FD6391">
        <w:rPr>
          <w:rFonts w:ascii="Times New Roman" w:hAnsi="Times New Roman" w:cs="Times New Roman"/>
        </w:rPr>
        <w:t xml:space="preserve"> </w:t>
      </w:r>
      <w:r w:rsidRPr="00E615D9">
        <w:rPr>
          <w:rFonts w:ascii="Times New Roman" w:hAnsi="Times New Roman" w:cs="Times New Roman"/>
        </w:rPr>
        <w:t xml:space="preserve">является Договором в соответствии с настоящими и Законом Республики Казахстан «О </w:t>
      </w:r>
      <w:proofErr w:type="spellStart"/>
      <w:r w:rsidRPr="00E615D9">
        <w:rPr>
          <w:rFonts w:ascii="Times New Roman" w:hAnsi="Times New Roman" w:cs="Times New Roman"/>
        </w:rPr>
        <w:t>микрофинансовой</w:t>
      </w:r>
      <w:proofErr w:type="spellEnd"/>
      <w:r w:rsidRPr="00E615D9">
        <w:rPr>
          <w:rFonts w:ascii="Times New Roman" w:hAnsi="Times New Roman" w:cs="Times New Roman"/>
        </w:rPr>
        <w:t xml:space="preserve"> деятельности». </w:t>
      </w:r>
    </w:p>
    <w:p w14:paraId="33EBCB2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2.4. </w:t>
      </w:r>
      <w:r w:rsidRPr="009B4EE0">
        <w:rPr>
          <w:rFonts w:ascii="Times New Roman" w:hAnsi="Times New Roman" w:cs="Times New Roman"/>
          <w:b/>
        </w:rPr>
        <w:t>Задолженность</w:t>
      </w:r>
      <w:r w:rsidRPr="009B4EE0">
        <w:rPr>
          <w:rFonts w:ascii="Times New Roman" w:hAnsi="Times New Roman" w:cs="Times New Roman"/>
        </w:rPr>
        <w:t xml:space="preserve"> - все денежные суммы, подлежащие уплате Заемщиком Ломбарду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договору о залоге вещей в Ломбарде, включая сумму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вознаграждения и неустойки, предусмотренные настоящими Правилами, договором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договором о залоге вещей в Ломбарде</w:t>
      </w:r>
    </w:p>
    <w:p w14:paraId="77DC47F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2.5.</w:t>
      </w:r>
      <w:r w:rsidRPr="009B4EE0">
        <w:rPr>
          <w:rFonts w:ascii="Times New Roman" w:hAnsi="Times New Roman" w:cs="Times New Roman"/>
          <w:b/>
        </w:rPr>
        <w:t xml:space="preserve"> Залогодатель</w:t>
      </w:r>
      <w:r w:rsidRPr="009B4EE0">
        <w:rPr>
          <w:rFonts w:ascii="Times New Roman" w:hAnsi="Times New Roman" w:cs="Times New Roman"/>
        </w:rPr>
        <w:t xml:space="preserve"> - дееспособное физическое лицо, являющееся гражданином Республики Казахстан или иностранным гражданином, постоянно проживающим в Республике Казахстан (иностранный гражданин, имеющий вид на жительство), предоставляющее в залог, в качестве </w:t>
      </w:r>
      <w:r w:rsidRPr="009B4EE0">
        <w:rPr>
          <w:rFonts w:ascii="Times New Roman" w:hAnsi="Times New Roman" w:cs="Times New Roman"/>
        </w:rPr>
        <w:lastRenderedPageBreak/>
        <w:t xml:space="preserve">обеспечения исполнения обязательств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движимое имущество, предназначенное для личного пользования. </w:t>
      </w:r>
    </w:p>
    <w:p w14:paraId="58C2AC0C" w14:textId="6392A770"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2.6.</w:t>
      </w:r>
      <w:r w:rsidRPr="009B4EE0">
        <w:rPr>
          <w:rFonts w:ascii="Times New Roman" w:hAnsi="Times New Roman" w:cs="Times New Roman"/>
          <w:b/>
        </w:rPr>
        <w:t xml:space="preserve"> Залогодержатель</w:t>
      </w:r>
      <w:r w:rsidRPr="009B4EE0">
        <w:rPr>
          <w:rFonts w:ascii="Times New Roman" w:hAnsi="Times New Roman" w:cs="Times New Roman"/>
        </w:rPr>
        <w:t xml:space="preserve"> - товарищество с ограниченной ответственностью «</w:t>
      </w:r>
      <w:proofErr w:type="spellStart"/>
      <w:r w:rsidR="00FF0CB6" w:rsidRPr="00FF0CB6">
        <w:rPr>
          <w:rFonts w:ascii="Times New Roman" w:hAnsi="Times New Roman" w:cs="Times New Roman"/>
          <w:b/>
          <w:bCs/>
        </w:rPr>
        <w:t>Saf</w:t>
      </w:r>
      <w:proofErr w:type="spellEnd"/>
      <w:r w:rsidR="00FF0CB6" w:rsidRPr="00FF0CB6">
        <w:rPr>
          <w:rFonts w:ascii="Times New Roman" w:hAnsi="Times New Roman" w:cs="Times New Roman"/>
          <w:b/>
          <w:bCs/>
        </w:rPr>
        <w:t xml:space="preserve"> </w:t>
      </w:r>
      <w:proofErr w:type="spellStart"/>
      <w:r w:rsidR="00FF0CB6" w:rsidRPr="00FF0CB6">
        <w:rPr>
          <w:rFonts w:ascii="Times New Roman" w:hAnsi="Times New Roman" w:cs="Times New Roman"/>
          <w:b/>
          <w:bCs/>
        </w:rPr>
        <w:t>Altyn</w:t>
      </w:r>
      <w:proofErr w:type="spellEnd"/>
      <w:r w:rsidR="00FF0CB6" w:rsidRPr="00FF0CB6">
        <w:rPr>
          <w:rFonts w:ascii="Times New Roman" w:hAnsi="Times New Roman" w:cs="Times New Roman"/>
          <w:b/>
          <w:bCs/>
        </w:rPr>
        <w:t xml:space="preserve"> </w:t>
      </w:r>
      <w:r w:rsidR="00FF0CB6" w:rsidRPr="00FF0CB6">
        <w:rPr>
          <w:rFonts w:ascii="Times New Roman" w:hAnsi="Times New Roman" w:cs="Times New Roman"/>
          <w:b/>
          <w:bCs/>
          <w:lang w:val="kk-KZ"/>
        </w:rPr>
        <w:t>Л</w:t>
      </w:r>
      <w:proofErr w:type="spellStart"/>
      <w:r w:rsidR="00FF0CB6" w:rsidRPr="00FF0CB6">
        <w:rPr>
          <w:rFonts w:ascii="Times New Roman" w:hAnsi="Times New Roman" w:cs="Times New Roman"/>
          <w:b/>
          <w:bCs/>
        </w:rPr>
        <w:t>омбард</w:t>
      </w:r>
      <w:proofErr w:type="spellEnd"/>
      <w:r w:rsidRPr="009B4EE0">
        <w:rPr>
          <w:rFonts w:ascii="Times New Roman" w:hAnsi="Times New Roman" w:cs="Times New Roman"/>
        </w:rPr>
        <w:t xml:space="preserve">», осуществляющее принятие от физических лиц в залог, в качестве обеспечения исполнения обязательств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движимого имущества, предназначенного для личного пользования. </w:t>
      </w:r>
    </w:p>
    <w:p w14:paraId="3F4F1B0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2.7. </w:t>
      </w:r>
      <w:r w:rsidRPr="009B4EE0">
        <w:rPr>
          <w:rFonts w:ascii="Times New Roman" w:hAnsi="Times New Roman" w:cs="Times New Roman"/>
          <w:b/>
        </w:rPr>
        <w:t>Залоговый билет</w:t>
      </w:r>
      <w:r w:rsidRPr="009B4EE0">
        <w:rPr>
          <w:rFonts w:ascii="Times New Roman" w:hAnsi="Times New Roman" w:cs="Times New Roman"/>
        </w:rPr>
        <w:t xml:space="preserve"> –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который выдается Ломбардом при оформлении договора о залоге вещей в Ломбарде, содержащий сведения о предмете залога и условиях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58CBDC9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2.8. </w:t>
      </w:r>
      <w:r w:rsidRPr="009B4EE0">
        <w:rPr>
          <w:rFonts w:ascii="Times New Roman" w:hAnsi="Times New Roman" w:cs="Times New Roman"/>
          <w:b/>
        </w:rPr>
        <w:t xml:space="preserve">Заемщик </w:t>
      </w:r>
      <w:r w:rsidRPr="009B4EE0">
        <w:rPr>
          <w:rFonts w:ascii="Times New Roman" w:hAnsi="Times New Roman" w:cs="Times New Roman"/>
        </w:rPr>
        <w:t xml:space="preserve">- дееспособное физическое лицо, являющееся гражданином Республики Казахстан или иностранным гражданином, постоянно проживающим в Республике Казахстан (иностранный гражданин, имеющий вид на жительство), заключившее с Ломбардом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под залог движимого имущества, предназначенного для личного пользования.</w:t>
      </w:r>
    </w:p>
    <w:p w14:paraId="1FDB586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2.9. </w:t>
      </w:r>
      <w:r w:rsidRPr="009B4EE0">
        <w:rPr>
          <w:rFonts w:ascii="Times New Roman" w:hAnsi="Times New Roman" w:cs="Times New Roman"/>
          <w:b/>
        </w:rPr>
        <w:t>Заявитель</w:t>
      </w:r>
      <w:r w:rsidRPr="009B4EE0">
        <w:rPr>
          <w:rFonts w:ascii="Times New Roman" w:hAnsi="Times New Roman" w:cs="Times New Roman"/>
        </w:rPr>
        <w:t xml:space="preserve"> - дееспособное физическое лицо, являющееся гражданином Республики Казахстан или иностранным гражданином, постоянно проживающим в Республике Казахстан (иностранный гражданин, имеющий вид на жительство), подавшее в Ломбард заявление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3CDBAB2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2.10. </w:t>
      </w:r>
      <w:r w:rsidRPr="009B4EE0">
        <w:rPr>
          <w:rFonts w:ascii="Times New Roman" w:hAnsi="Times New Roman" w:cs="Times New Roman"/>
          <w:b/>
        </w:rPr>
        <w:t>Именная сохранная квитанция</w:t>
      </w:r>
      <w:r w:rsidRPr="009B4EE0">
        <w:rPr>
          <w:rFonts w:ascii="Times New Roman" w:hAnsi="Times New Roman" w:cs="Times New Roman"/>
        </w:rPr>
        <w:t xml:space="preserve"> - документ, который может выдается Ломбардом при заключении договора хранения вещи в Ломбарде, содержащий сведения о находящейся на хранении вещи и обязанности Ломбарда по хранению вещи в течение 30 календарных дней по истечении срока именной сохранной квитанции.</w:t>
      </w:r>
    </w:p>
    <w:p w14:paraId="5240FBE9"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2.11. </w:t>
      </w:r>
      <w:r w:rsidRPr="009B4EE0">
        <w:rPr>
          <w:rFonts w:ascii="Times New Roman" w:hAnsi="Times New Roman" w:cs="Times New Roman"/>
          <w:b/>
        </w:rPr>
        <w:t>Кредитное досье</w:t>
      </w:r>
      <w:r w:rsidRPr="009B4EE0">
        <w:rPr>
          <w:rFonts w:ascii="Times New Roman" w:hAnsi="Times New Roman" w:cs="Times New Roman"/>
        </w:rPr>
        <w:t xml:space="preserve"> – документы и сведения, формируемые Ломбардом на каждого Заемщика.</w:t>
      </w:r>
    </w:p>
    <w:p w14:paraId="220CFB3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2.12.</w:t>
      </w:r>
      <w:r w:rsidRPr="009B4EE0">
        <w:rPr>
          <w:rFonts w:ascii="Times New Roman" w:hAnsi="Times New Roman" w:cs="Times New Roman"/>
          <w:b/>
        </w:rPr>
        <w:t xml:space="preserve"> Кредитное бюро</w:t>
      </w:r>
      <w:r w:rsidRPr="009B4EE0">
        <w:rPr>
          <w:rFonts w:ascii="Times New Roman" w:hAnsi="Times New Roman" w:cs="Times New Roman"/>
        </w:rPr>
        <w:t xml:space="preserve"> – организация, осуществляющая формирование кредитных историй, предоставление кредитных отчетов и оказание иных услуг.</w:t>
      </w:r>
    </w:p>
    <w:p w14:paraId="670DC065" w14:textId="0209F1E3"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2.13.</w:t>
      </w:r>
      <w:r w:rsidRPr="009B4EE0">
        <w:rPr>
          <w:rFonts w:ascii="Times New Roman" w:hAnsi="Times New Roman" w:cs="Times New Roman"/>
          <w:b/>
        </w:rPr>
        <w:t xml:space="preserve"> Ломбард</w:t>
      </w:r>
      <w:r w:rsidRPr="009B4EE0">
        <w:rPr>
          <w:rFonts w:ascii="Times New Roman" w:hAnsi="Times New Roman" w:cs="Times New Roman"/>
        </w:rPr>
        <w:t xml:space="preserve"> - товарищество с ограниченной ответственностью ТОО «</w:t>
      </w:r>
      <w:r w:rsidR="00FF0CB6" w:rsidRPr="00FF0CB6">
        <w:rPr>
          <w:rFonts w:ascii="Times New Roman" w:hAnsi="Times New Roman" w:cs="Times New Roman"/>
          <w:lang w:val="kk-KZ"/>
        </w:rPr>
        <w:t>Saf Altyn Ломбард</w:t>
      </w:r>
      <w:r w:rsidRPr="009B4EE0">
        <w:rPr>
          <w:rFonts w:ascii="Times New Roman" w:hAnsi="Times New Roman" w:cs="Times New Roman"/>
        </w:rPr>
        <w:t xml:space="preserve">», осуществляющее деятельность по предоставлению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физическим лицам под залог движимого имущества, предназначенного для личного пользования, на срок до одного года в размере, не превышающем восьми тысячекратного размера месячного расчетного показателя, установленного на соответствующий финансовый год законом о республиканском бюджете, а также иную деятельность предусмотренную законом Республики Казахстан «О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деятельности». Ломбард заключает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договор о залоге вещей в Ломбарде, оформляемый выдачей Ломбардом Залогового билета, при условии получения согласия Заемщика в установленном настоящими Правилами порядке на: </w:t>
      </w:r>
    </w:p>
    <w:p w14:paraId="159ADFF9"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 предоставление информации о нем в кредитное бюро и в органы внутренних дел; </w:t>
      </w:r>
    </w:p>
    <w:p w14:paraId="718F21E7"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 выдачу кредитного отчета получателю кредитного отчета и органам внутренних дел. </w:t>
      </w:r>
    </w:p>
    <w:p w14:paraId="1B14A1F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2.14.</w:t>
      </w:r>
      <w:r w:rsidRPr="009B4EE0">
        <w:rPr>
          <w:rFonts w:ascii="Times New Roman" w:hAnsi="Times New Roman" w:cs="Times New Roman"/>
          <w:b/>
        </w:rPr>
        <w:t xml:space="preserve"> Месячный расчетный показатель – МРП</w:t>
      </w:r>
      <w:r w:rsidRPr="009B4EE0">
        <w:rPr>
          <w:rFonts w:ascii="Times New Roman" w:hAnsi="Times New Roman" w:cs="Times New Roman"/>
        </w:rPr>
        <w:t>, установленный на соответствующий финансовый год законом о республиканском бюджете Республики Казахстан.</w:t>
      </w:r>
    </w:p>
    <w:p w14:paraId="01955A5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2.15.</w:t>
      </w:r>
      <w:r w:rsidRPr="009B4EE0">
        <w:rPr>
          <w:rFonts w:ascii="Times New Roman" w:hAnsi="Times New Roman" w:cs="Times New Roman"/>
          <w:b/>
        </w:rPr>
        <w:t xml:space="preserve"> </w:t>
      </w:r>
      <w:proofErr w:type="spellStart"/>
      <w:r w:rsidRPr="009B4EE0">
        <w:rPr>
          <w:rFonts w:ascii="Times New Roman" w:hAnsi="Times New Roman" w:cs="Times New Roman"/>
          <w:b/>
        </w:rPr>
        <w:t>Микрокредит</w:t>
      </w:r>
      <w:proofErr w:type="spellEnd"/>
      <w:r w:rsidRPr="009B4EE0">
        <w:rPr>
          <w:rFonts w:ascii="Times New Roman" w:hAnsi="Times New Roman" w:cs="Times New Roman"/>
        </w:rPr>
        <w:t xml:space="preserve"> – деньги, предоставляемые организацией, осуществляющей </w:t>
      </w:r>
      <w:proofErr w:type="spellStart"/>
      <w:r w:rsidRPr="009B4EE0">
        <w:rPr>
          <w:rFonts w:ascii="Times New Roman" w:hAnsi="Times New Roman" w:cs="Times New Roman"/>
        </w:rPr>
        <w:t>микрофинансовую</w:t>
      </w:r>
      <w:proofErr w:type="spellEnd"/>
      <w:r w:rsidRPr="009B4EE0">
        <w:rPr>
          <w:rFonts w:ascii="Times New Roman" w:hAnsi="Times New Roman" w:cs="Times New Roman"/>
        </w:rPr>
        <w:t xml:space="preserve"> деятельность, Заемщику в национальной валюте Республики Казахстан – тенге, в размере и порядке, определенных Законом и настоящими Правилами, на условиях платности, срочности, возвратности и обеспеченности. </w:t>
      </w:r>
    </w:p>
    <w:p w14:paraId="59B69F0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2.16. </w:t>
      </w:r>
      <w:r w:rsidRPr="009B4EE0">
        <w:rPr>
          <w:rFonts w:ascii="Times New Roman" w:hAnsi="Times New Roman" w:cs="Times New Roman"/>
          <w:b/>
        </w:rPr>
        <w:t>Невостребованная вещь</w:t>
      </w:r>
      <w:r w:rsidRPr="009B4EE0">
        <w:rPr>
          <w:rFonts w:ascii="Times New Roman" w:hAnsi="Times New Roman" w:cs="Times New Roman"/>
        </w:rPr>
        <w:t xml:space="preserve"> - вещь, которая находится на хранении в Ломбарде и не истребована </w:t>
      </w:r>
      <w:proofErr w:type="spellStart"/>
      <w:r w:rsidRPr="009B4EE0">
        <w:rPr>
          <w:rFonts w:ascii="Times New Roman" w:hAnsi="Times New Roman" w:cs="Times New Roman"/>
        </w:rPr>
        <w:t>Поклажедателем</w:t>
      </w:r>
      <w:proofErr w:type="spellEnd"/>
      <w:r w:rsidRPr="009B4EE0">
        <w:rPr>
          <w:rFonts w:ascii="Times New Roman" w:hAnsi="Times New Roman" w:cs="Times New Roman"/>
        </w:rPr>
        <w:t xml:space="preserve"> по истечении срока именной сохранной квитанции.</w:t>
      </w:r>
    </w:p>
    <w:p w14:paraId="4DFED17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2.17. </w:t>
      </w:r>
      <w:r w:rsidRPr="009B4EE0">
        <w:rPr>
          <w:rFonts w:ascii="Times New Roman" w:hAnsi="Times New Roman" w:cs="Times New Roman"/>
          <w:b/>
        </w:rPr>
        <w:t>Неустойка</w:t>
      </w:r>
      <w:r w:rsidRPr="009B4EE0">
        <w:rPr>
          <w:rFonts w:ascii="Times New Roman" w:hAnsi="Times New Roman" w:cs="Times New Roman"/>
        </w:rPr>
        <w:t xml:space="preserve"> – денежная сумма, выплачиваемая Заемщиком Ломбарду за нарушение обязательства по возврату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(или) уплате вознаграждения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размере, определенном настоящими Правилами и договором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зависимости от программы микрокредитования. </w:t>
      </w:r>
    </w:p>
    <w:p w14:paraId="43B5A67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2.18. </w:t>
      </w:r>
      <w:proofErr w:type="spellStart"/>
      <w:r w:rsidRPr="009B4EE0">
        <w:rPr>
          <w:rFonts w:ascii="Times New Roman" w:hAnsi="Times New Roman" w:cs="Times New Roman"/>
          <w:b/>
        </w:rPr>
        <w:t>Поклажедатель</w:t>
      </w:r>
      <w:proofErr w:type="spellEnd"/>
      <w:r w:rsidRPr="009B4EE0">
        <w:rPr>
          <w:rFonts w:ascii="Times New Roman" w:hAnsi="Times New Roman" w:cs="Times New Roman"/>
        </w:rPr>
        <w:t xml:space="preserve"> - дееспособное физическое лицо, являющееся гражданином Республики Казахстан или иностранным гражданином, постоянно проживающим в Республике Казахстан (иностранный гражданин, имеющий вид на жительство), которое передает Ломбарду вещь на хранение в соответствии с условиями именной сохранной квитанции. </w:t>
      </w:r>
    </w:p>
    <w:p w14:paraId="2ABF982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lastRenderedPageBreak/>
        <w:t>2.19.</w:t>
      </w:r>
      <w:r w:rsidRPr="009B4EE0">
        <w:rPr>
          <w:rFonts w:ascii="Times New Roman" w:hAnsi="Times New Roman" w:cs="Times New Roman"/>
          <w:b/>
        </w:rPr>
        <w:t xml:space="preserve"> Предмет залога</w:t>
      </w:r>
      <w:r w:rsidRPr="009B4EE0">
        <w:rPr>
          <w:rFonts w:ascii="Times New Roman" w:hAnsi="Times New Roman" w:cs="Times New Roman"/>
        </w:rPr>
        <w:t xml:space="preserve"> </w:t>
      </w:r>
      <w:r w:rsidRPr="009B4EE0">
        <w:rPr>
          <w:rFonts w:ascii="Times New Roman" w:hAnsi="Times New Roman" w:cs="Times New Roman"/>
          <w:b/>
          <w:bCs/>
        </w:rPr>
        <w:t>(заклад/заклад движимого имущества)</w:t>
      </w:r>
      <w:r w:rsidRPr="009B4EE0">
        <w:rPr>
          <w:rFonts w:ascii="Times New Roman" w:hAnsi="Times New Roman" w:cs="Times New Roman"/>
        </w:rPr>
        <w:t xml:space="preserve"> - движимое имущество, предназначенное для личного пользования, обеспечивающее исполнение обязательств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w:t>
      </w:r>
    </w:p>
    <w:p w14:paraId="133C7B6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2.20</w:t>
      </w:r>
      <w:r w:rsidRPr="009B4EE0">
        <w:rPr>
          <w:rFonts w:ascii="Times New Roman" w:hAnsi="Times New Roman" w:cs="Times New Roman"/>
          <w:b/>
        </w:rPr>
        <w:t>. Согласие субъекта кредитной истории на предоставление информации о нем в кредитные бюро/ Согласие субъекта кредитной истории на выдачу кредитного отчета</w:t>
      </w:r>
      <w:r w:rsidRPr="009B4EE0">
        <w:rPr>
          <w:rFonts w:ascii="Times New Roman" w:hAnsi="Times New Roman" w:cs="Times New Roman"/>
        </w:rPr>
        <w:t xml:space="preserve"> получателю кредитного отчета из кредитного бюро – документы, утвержденные Ломбардом в соответствии с Законом Республики Казахстан «О кредитных бюро и формировании кредитных историй в Республике Казахстан», принимая и подписывая которые, Заемщик соглашается с условиями предоставления информации о нем в кредитные бюро и выдачи кредитного отчета из кредитного бюро.</w:t>
      </w:r>
    </w:p>
    <w:p w14:paraId="12575F49" w14:textId="77777777" w:rsidR="00647B57" w:rsidRPr="009B4EE0" w:rsidRDefault="00113739">
      <w:pPr>
        <w:pStyle w:val="pj"/>
        <w:ind w:firstLine="0"/>
      </w:pPr>
      <w:r w:rsidRPr="009B4EE0">
        <w:t xml:space="preserve">2.21. </w:t>
      </w:r>
      <w:r w:rsidRPr="009B4EE0">
        <w:rPr>
          <w:rStyle w:val="s0"/>
        </w:rPr>
        <w:t xml:space="preserve"> </w:t>
      </w:r>
      <w:r w:rsidRPr="009B4EE0">
        <w:rPr>
          <w:rStyle w:val="s0"/>
          <w:b/>
          <w:bCs/>
        </w:rPr>
        <w:t xml:space="preserve">Сумма переплаты по </w:t>
      </w:r>
      <w:proofErr w:type="spellStart"/>
      <w:r w:rsidRPr="009B4EE0">
        <w:rPr>
          <w:rStyle w:val="s0"/>
          <w:b/>
          <w:bCs/>
        </w:rPr>
        <w:t>микрокредиту</w:t>
      </w:r>
      <w:proofErr w:type="spellEnd"/>
      <w:r w:rsidRPr="009B4EE0">
        <w:rPr>
          <w:rStyle w:val="s0"/>
        </w:rPr>
        <w:t xml:space="preserve"> - сумма всех платежей Заемщика по договору, включая сумму вознаграждения, неустойки (штрафа, пени), за исключением предмета </w:t>
      </w:r>
      <w:proofErr w:type="spellStart"/>
      <w:r w:rsidRPr="009B4EE0">
        <w:rPr>
          <w:rStyle w:val="s0"/>
        </w:rPr>
        <w:t>микрокредита</w:t>
      </w:r>
      <w:proofErr w:type="spellEnd"/>
      <w:r w:rsidRPr="009B4EE0">
        <w:rPr>
          <w:rStyle w:val="s0"/>
        </w:rPr>
        <w:t>;</w:t>
      </w:r>
    </w:p>
    <w:p w14:paraId="3CEF3BD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2.22.</w:t>
      </w:r>
      <w:r w:rsidRPr="009B4EE0">
        <w:rPr>
          <w:rFonts w:ascii="Times New Roman" w:hAnsi="Times New Roman" w:cs="Times New Roman"/>
          <w:b/>
        </w:rPr>
        <w:t xml:space="preserve"> Уполномоченный орган</w:t>
      </w:r>
      <w:r w:rsidRPr="009B4EE0">
        <w:rPr>
          <w:rFonts w:ascii="Times New Roman" w:hAnsi="Times New Roman" w:cs="Times New Roman"/>
        </w:rPr>
        <w:t xml:space="preserve"> – государственный орган, осуществляющий государственное регулирование, контроль и надзор финансового рынка и финансовых организаций. </w:t>
      </w:r>
    </w:p>
    <w:p w14:paraId="40D6F25B" w14:textId="77777777" w:rsidR="00647B57" w:rsidRPr="009B4EE0" w:rsidRDefault="00113739">
      <w:pPr>
        <w:pStyle w:val="af3"/>
        <w:shd w:val="clear" w:color="auto" w:fill="FFFFFF"/>
        <w:spacing w:line="240" w:lineRule="auto"/>
        <w:ind w:left="0"/>
        <w:jc w:val="both"/>
        <w:rPr>
          <w:rFonts w:ascii="Times New Roman" w:hAnsi="Times New Roman" w:cs="Times New Roman"/>
          <w:sz w:val="24"/>
          <w:szCs w:val="24"/>
          <w:lang w:val="ru-RU"/>
        </w:rPr>
      </w:pPr>
      <w:r w:rsidRPr="009B4EE0">
        <w:rPr>
          <w:rFonts w:ascii="Times New Roman" w:hAnsi="Times New Roman" w:cs="Times New Roman"/>
          <w:bCs/>
          <w:sz w:val="24"/>
          <w:szCs w:val="24"/>
          <w:lang w:val="ru-RU"/>
        </w:rPr>
        <w:t>2.23.</w:t>
      </w:r>
      <w:r w:rsidRPr="009B4EE0">
        <w:rPr>
          <w:rFonts w:ascii="Times New Roman" w:hAnsi="Times New Roman" w:cs="Times New Roman"/>
          <w:b/>
          <w:bCs/>
          <w:sz w:val="24"/>
          <w:szCs w:val="24"/>
          <w:lang w:val="ru-RU"/>
        </w:rPr>
        <w:t xml:space="preserve"> СУСН</w:t>
      </w:r>
      <w:r w:rsidRPr="009B4EE0">
        <w:rPr>
          <w:rFonts w:ascii="Times New Roman" w:hAnsi="Times New Roman" w:cs="Times New Roman"/>
          <w:sz w:val="24"/>
          <w:szCs w:val="24"/>
          <w:lang w:val="ru-RU"/>
        </w:rPr>
        <w:t xml:space="preserve"> - социально уязвимые слои населения в соответствии с Законом РК «О жилищных отношениях».</w:t>
      </w:r>
    </w:p>
    <w:p w14:paraId="111C6BB2" w14:textId="77777777" w:rsidR="00647B57" w:rsidRPr="009B4EE0" w:rsidRDefault="00113739">
      <w:pPr>
        <w:pStyle w:val="af3"/>
        <w:shd w:val="clear" w:color="auto" w:fill="FFFFFF"/>
        <w:spacing w:line="240" w:lineRule="auto"/>
        <w:ind w:left="0"/>
        <w:jc w:val="both"/>
        <w:rPr>
          <w:rFonts w:ascii="Times New Roman" w:hAnsi="Times New Roman" w:cs="Times New Roman"/>
          <w:sz w:val="24"/>
          <w:szCs w:val="24"/>
          <w:lang w:val="ru-RU"/>
        </w:rPr>
      </w:pPr>
      <w:r w:rsidRPr="009B4EE0">
        <w:rPr>
          <w:rFonts w:ascii="Times New Roman" w:hAnsi="Times New Roman" w:cs="Times New Roman"/>
          <w:sz w:val="24"/>
          <w:szCs w:val="24"/>
          <w:lang w:val="ru-RU"/>
        </w:rPr>
        <w:t xml:space="preserve">2.24. </w:t>
      </w:r>
      <w:r w:rsidRPr="009B4EE0">
        <w:rPr>
          <w:rFonts w:ascii="Times New Roman" w:hAnsi="Times New Roman" w:cs="Times New Roman"/>
          <w:b/>
          <w:sz w:val="24"/>
          <w:szCs w:val="24"/>
          <w:lang w:val="ru-RU"/>
        </w:rPr>
        <w:t>Анкета</w:t>
      </w:r>
      <w:r w:rsidRPr="009B4EE0">
        <w:rPr>
          <w:rFonts w:ascii="Times New Roman" w:hAnsi="Times New Roman" w:cs="Times New Roman"/>
          <w:sz w:val="24"/>
          <w:szCs w:val="24"/>
          <w:lang w:val="ru-RU"/>
        </w:rPr>
        <w:t xml:space="preserve"> - заявления сведения о Заемщике, предоставленные им самостоятельно при обращении в Ломбард.</w:t>
      </w:r>
    </w:p>
    <w:p w14:paraId="0A5C4EF4" w14:textId="77777777" w:rsidR="00647B57" w:rsidRPr="009B4EE0" w:rsidRDefault="00113739">
      <w:pPr>
        <w:pStyle w:val="pj"/>
        <w:ind w:firstLine="0"/>
        <w:rPr>
          <w:color w:val="auto"/>
        </w:rPr>
      </w:pPr>
      <w:r w:rsidRPr="009B4EE0">
        <w:rPr>
          <w:rStyle w:val="s19"/>
          <w:color w:val="auto"/>
        </w:rPr>
        <w:t xml:space="preserve">2.25. </w:t>
      </w:r>
      <w:proofErr w:type="spellStart"/>
      <w:r w:rsidRPr="009B4EE0">
        <w:rPr>
          <w:rStyle w:val="s19"/>
          <w:b/>
          <w:bCs/>
          <w:color w:val="auto"/>
        </w:rPr>
        <w:t>Микрофинансовый</w:t>
      </w:r>
      <w:proofErr w:type="spellEnd"/>
      <w:r w:rsidRPr="009B4EE0">
        <w:rPr>
          <w:rStyle w:val="s19"/>
          <w:b/>
          <w:bCs/>
          <w:color w:val="auto"/>
        </w:rPr>
        <w:t xml:space="preserve"> </w:t>
      </w:r>
      <w:proofErr w:type="spellStart"/>
      <w:r w:rsidRPr="009B4EE0">
        <w:rPr>
          <w:rStyle w:val="s19"/>
          <w:b/>
          <w:bCs/>
          <w:color w:val="auto"/>
        </w:rPr>
        <w:t>омбудсман</w:t>
      </w:r>
      <w:proofErr w:type="spellEnd"/>
      <w:r w:rsidRPr="009B4EE0">
        <w:rPr>
          <w:rStyle w:val="s19"/>
          <w:color w:val="auto"/>
        </w:rPr>
        <w:t xml:space="preserve"> - независимое в своей деятельности физическое лицо, осуществляющее урегулирование разногласий, возникающих из договора о предоставлении </w:t>
      </w:r>
      <w:proofErr w:type="spellStart"/>
      <w:r w:rsidRPr="009B4EE0">
        <w:rPr>
          <w:rStyle w:val="s19"/>
          <w:color w:val="auto"/>
        </w:rPr>
        <w:t>микрокредита</w:t>
      </w:r>
      <w:proofErr w:type="spellEnd"/>
      <w:r w:rsidRPr="009B4EE0">
        <w:rPr>
          <w:rStyle w:val="s19"/>
          <w:color w:val="auto"/>
        </w:rPr>
        <w:t xml:space="preserve">, заключенного между Ломбардом и физическим лицом по его обращению, с целью достижения согласия об удовлетворении прав и охраняемых законом интересов физического лица и Ломбардом, а также в случаях, предусмотренных Законом Республики Казахстан «О </w:t>
      </w:r>
      <w:proofErr w:type="spellStart"/>
      <w:r w:rsidRPr="009B4EE0">
        <w:rPr>
          <w:rStyle w:val="s19"/>
          <w:color w:val="auto"/>
        </w:rPr>
        <w:t>микрофинансовой</w:t>
      </w:r>
      <w:proofErr w:type="spellEnd"/>
      <w:r w:rsidRPr="009B4EE0">
        <w:rPr>
          <w:rStyle w:val="s19"/>
          <w:color w:val="auto"/>
        </w:rPr>
        <w:t xml:space="preserve"> деятельности». </w:t>
      </w:r>
    </w:p>
    <w:p w14:paraId="124D9E77" w14:textId="77777777" w:rsidR="00647B57" w:rsidRPr="009B4EE0" w:rsidRDefault="00647B57">
      <w:pPr>
        <w:pStyle w:val="Style1"/>
        <w:widowControl/>
        <w:jc w:val="both"/>
        <w:rPr>
          <w:rFonts w:ascii="Times New Roman" w:hAnsi="Times New Roman" w:cs="Times New Roman"/>
        </w:rPr>
      </w:pPr>
    </w:p>
    <w:p w14:paraId="46C4FB12" w14:textId="77777777" w:rsidR="00647B57" w:rsidRPr="009B4EE0" w:rsidRDefault="00113739">
      <w:pPr>
        <w:pStyle w:val="Style1"/>
        <w:widowControl/>
        <w:numPr>
          <w:ilvl w:val="0"/>
          <w:numId w:val="5"/>
        </w:numPr>
        <w:jc w:val="center"/>
        <w:rPr>
          <w:rFonts w:ascii="Times New Roman" w:hAnsi="Times New Roman" w:cs="Times New Roman"/>
          <w:b/>
        </w:rPr>
      </w:pPr>
      <w:r w:rsidRPr="009B4EE0">
        <w:rPr>
          <w:rFonts w:ascii="Times New Roman" w:hAnsi="Times New Roman" w:cs="Times New Roman"/>
          <w:b/>
        </w:rPr>
        <w:t>ПОРЯДОК ПОДАЧИ ЗАЯВЛЕНИЯ НА ПРЕДОСТАВЛЕНИЕ МИКРОКРЕДИТА И ПОРЯДОК ЕГО РАССМОТРЕНИЯ</w:t>
      </w:r>
    </w:p>
    <w:p w14:paraId="0DE0B21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 При обращении Заявителя в Ломбард сотрудник Ломбарда проводит консультацию Заявителя, предоставляя ему полную и достоверную информацию о программах микрокредитования, договоре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договоре о залоге вещей в Ломбарде, а именно: </w:t>
      </w:r>
    </w:p>
    <w:p w14:paraId="001CD9F3"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об условиях программ микрокредитования; </w:t>
      </w:r>
    </w:p>
    <w:p w14:paraId="6DE1FE97"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 порядке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11F0D35B"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об условиях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договора о залоге вещей в Ломбарде (Залогового билета); </w:t>
      </w:r>
    </w:p>
    <w:p w14:paraId="5EE90C85"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 платежах, связанных с получением, обслуживанием и погашением (возвратом)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том числе о порядке и условиях оплаты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вознаграждения и неустойки; </w:t>
      </w:r>
    </w:p>
    <w:p w14:paraId="2D922894"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 правах и обязанностях Заявителя/Заемщика, Залогодателя/Ломбарда; </w:t>
      </w:r>
    </w:p>
    <w:p w14:paraId="5B2B7C92"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об ответственности сторон за нарушение обязательств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договору о залоге вещей в Ломбарде; </w:t>
      </w:r>
    </w:p>
    <w:p w14:paraId="2E56DFD5"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 гарантировании тайны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55D5AC58"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 требованиях к обеспечению исполнения обязательств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и предмету залога; </w:t>
      </w:r>
    </w:p>
    <w:p w14:paraId="01418E21"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иные сведения о порядке и условиях микрокредитования, интересующие Заявителя. </w:t>
      </w:r>
    </w:p>
    <w:p w14:paraId="4AF6398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3.2. Ломбард при взаимодействии с Заявителем в рамках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обязан соблюдать следующие требования:</w:t>
      </w:r>
    </w:p>
    <w:p w14:paraId="6309594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предоставить Заявителю достоверную и исчерпывающую информацию об условиях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включая размер годовой эффективной ставки вознаграждения, и рисках, связанных с получением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том числе последствиях невыполнения Заявителем своих обязательств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(залоговому билету);</w:t>
      </w:r>
    </w:p>
    <w:p w14:paraId="78B2629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предоставить информацию в кредитное бюро в соответствии с Законом Республики Казахстан «О кредитных бюро...»;</w:t>
      </w:r>
    </w:p>
    <w:p w14:paraId="6E7E03D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lastRenderedPageBreak/>
        <w:t xml:space="preserve">- начислять вознаграждение только за фактическое количество дней пользования Заемщиком </w:t>
      </w:r>
      <w:proofErr w:type="spellStart"/>
      <w:r w:rsidRPr="009B4EE0">
        <w:rPr>
          <w:rFonts w:ascii="Times New Roman" w:hAnsi="Times New Roman" w:cs="Times New Roman"/>
        </w:rPr>
        <w:t>микрокредитом</w:t>
      </w:r>
      <w:proofErr w:type="spellEnd"/>
      <w:r w:rsidRPr="009B4EE0">
        <w:rPr>
          <w:rFonts w:ascii="Times New Roman" w:hAnsi="Times New Roman" w:cs="Times New Roman"/>
        </w:rPr>
        <w:t xml:space="preserve"> в случае частичного досрочного погашения или полного досрочного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7367259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не допускать индексацию обязательств и платежей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выданного в тенге, с привязкой к любому валютному или иному эквиваленту;</w:t>
      </w:r>
    </w:p>
    <w:p w14:paraId="571A699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не допускать при изменении условий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 физическим лицом и (или) выдаче нового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целях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физического лица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2B51042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3.3. До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(договора о залоге вещей в Ломбарде (Залогового билета) Ломбард предоставляет Заемщику (Заявителю):</w:t>
      </w:r>
    </w:p>
    <w:p w14:paraId="5E18CDD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информацию об условиях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перечень необходимых документов для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(договора о залоге вещей в Ломбарде (Залогового билета);</w:t>
      </w:r>
    </w:p>
    <w:p w14:paraId="789CA49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срок предоставления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2C64052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предельную сумму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1425CAF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 (реальная стоимость), а также сумме переплаты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на дату обращения клиента;</w:t>
      </w:r>
    </w:p>
    <w:p w14:paraId="08E8F30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размеры тарифов и иных расходов, связанных с получением и обслуживанием (погашением)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пользу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организации;</w:t>
      </w:r>
    </w:p>
    <w:p w14:paraId="6BBFFFF9"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информацию об ответственности и возможных рисках клиента в случае невыполнения обязательств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договору о залоге вещей в Ломбарде (Залоговом билете);</w:t>
      </w:r>
    </w:p>
    <w:p w14:paraId="3FCBE8A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информацию об ответственности залогодателя, гаранта, поручителя и иного лица, являющегося стороной договора об обеспечении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0CA8DF1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консультации по возникшим у клиента вопросам;</w:t>
      </w:r>
    </w:p>
    <w:p w14:paraId="4582D3A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проект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 желанию Заемщика (Заявителя);</w:t>
      </w:r>
    </w:p>
    <w:p w14:paraId="46FDF81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информацию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 условием получения дополнительной услуги (при условии предоставления данной услуги), с учетом требований, предусмотренных пунктом </w:t>
      </w:r>
      <w:proofErr w:type="gramStart"/>
      <w:r w:rsidRPr="009B4EE0">
        <w:rPr>
          <w:rFonts w:ascii="Times New Roman" w:hAnsi="Times New Roman" w:cs="Times New Roman"/>
        </w:rPr>
        <w:t>9  Постановления</w:t>
      </w:r>
      <w:proofErr w:type="gramEnd"/>
      <w:r w:rsidRPr="009B4EE0">
        <w:rPr>
          <w:rFonts w:ascii="Times New Roman" w:hAnsi="Times New Roman" w:cs="Times New Roman"/>
        </w:rPr>
        <w:t xml:space="preserve"> Правления АРРФР РК № 51 «Об утверждении Правила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и об иных договорах, которые будут заключены Заемщиком (Заявителем)  в связи с получением дополнительной услуги, включая сведения о наличии дополнительных расходов;  </w:t>
      </w:r>
    </w:p>
    <w:p w14:paraId="18238F6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в установленные Правилами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сроки рассматривает заявление Заемщика (Заявителя)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2742393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до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(залогового билета) предоставляет Заемщику (Заявителю) срок, определенный Правилами, для ознакомления с его условиями; </w:t>
      </w:r>
    </w:p>
    <w:p w14:paraId="3299CD0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информирует Заемщика (Заявителя) о его праве обращения при возникновении спорных ситуаций по получаемой </w:t>
      </w:r>
      <w:proofErr w:type="spellStart"/>
      <w:r w:rsidRPr="009B4EE0">
        <w:rPr>
          <w:rFonts w:ascii="Times New Roman" w:hAnsi="Times New Roman" w:cs="Times New Roman"/>
        </w:rPr>
        <w:t>микрофинансовой</w:t>
      </w:r>
      <w:proofErr w:type="spellEnd"/>
      <w:r w:rsidRPr="009B4EE0">
        <w:rPr>
          <w:rFonts w:ascii="Times New Roman" w:hAnsi="Times New Roman" w:cs="Times New Roman"/>
        </w:rPr>
        <w:t xml:space="preserve"> услуге в Ломбард, к </w:t>
      </w:r>
      <w:proofErr w:type="spellStart"/>
      <w:r w:rsidRPr="009B4EE0">
        <w:rPr>
          <w:rFonts w:ascii="Times New Roman" w:hAnsi="Times New Roman" w:cs="Times New Roman"/>
        </w:rPr>
        <w:t>микрофинансовому</w:t>
      </w:r>
      <w:proofErr w:type="spellEnd"/>
      <w:r w:rsidRPr="009B4EE0">
        <w:rPr>
          <w:rFonts w:ascii="Times New Roman" w:hAnsi="Times New Roman" w:cs="Times New Roman"/>
        </w:rPr>
        <w:t xml:space="preserve"> </w:t>
      </w:r>
      <w:proofErr w:type="spellStart"/>
      <w:r w:rsidRPr="009B4EE0">
        <w:rPr>
          <w:rFonts w:ascii="Times New Roman" w:hAnsi="Times New Roman" w:cs="Times New Roman"/>
        </w:rPr>
        <w:t>омбудсману</w:t>
      </w:r>
      <w:proofErr w:type="spellEnd"/>
      <w:r w:rsidRPr="009B4EE0">
        <w:rPr>
          <w:rFonts w:ascii="Times New Roman" w:hAnsi="Times New Roman" w:cs="Times New Roman"/>
        </w:rPr>
        <w:t xml:space="preserve"> или в суд. В этих целях представляется информация о месте нахождения, почтовом, электронном адресах и </w:t>
      </w:r>
      <w:proofErr w:type="spellStart"/>
      <w:r w:rsidRPr="009B4EE0">
        <w:rPr>
          <w:rFonts w:ascii="Times New Roman" w:hAnsi="Times New Roman" w:cs="Times New Roman"/>
        </w:rPr>
        <w:t>интернет-ресурсах</w:t>
      </w:r>
      <w:proofErr w:type="spellEnd"/>
      <w:r w:rsidRPr="009B4EE0">
        <w:rPr>
          <w:rFonts w:ascii="Times New Roman" w:hAnsi="Times New Roman" w:cs="Times New Roman"/>
        </w:rPr>
        <w:t xml:space="preserve"> (при наличии) Ломбарда, </w:t>
      </w:r>
      <w:proofErr w:type="spellStart"/>
      <w:r w:rsidRPr="009B4EE0">
        <w:rPr>
          <w:rFonts w:ascii="Times New Roman" w:hAnsi="Times New Roman" w:cs="Times New Roman"/>
        </w:rPr>
        <w:t>микрофинансового</w:t>
      </w:r>
      <w:proofErr w:type="spellEnd"/>
      <w:r w:rsidRPr="009B4EE0">
        <w:rPr>
          <w:rFonts w:ascii="Times New Roman" w:hAnsi="Times New Roman" w:cs="Times New Roman"/>
        </w:rPr>
        <w:t xml:space="preserve"> </w:t>
      </w:r>
      <w:proofErr w:type="spellStart"/>
      <w:r w:rsidRPr="009B4EE0">
        <w:rPr>
          <w:rFonts w:ascii="Times New Roman" w:hAnsi="Times New Roman" w:cs="Times New Roman"/>
        </w:rPr>
        <w:t>омбудсмана</w:t>
      </w:r>
      <w:proofErr w:type="spellEnd"/>
      <w:r w:rsidRPr="009B4EE0">
        <w:rPr>
          <w:rFonts w:ascii="Times New Roman" w:hAnsi="Times New Roman" w:cs="Times New Roman"/>
        </w:rPr>
        <w:t xml:space="preserve">; </w:t>
      </w:r>
    </w:p>
    <w:p w14:paraId="515C059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обеспечивает конфиденциальность предоставленной Заемщиком (Заявителем) информации.</w:t>
      </w:r>
    </w:p>
    <w:p w14:paraId="524EA56E" w14:textId="77777777" w:rsidR="00647B57" w:rsidRPr="009B4EE0" w:rsidRDefault="00113739">
      <w:pPr>
        <w:pStyle w:val="Style1"/>
        <w:widowControl/>
        <w:ind w:firstLineChars="450" w:firstLine="1080"/>
        <w:jc w:val="both"/>
        <w:rPr>
          <w:rFonts w:ascii="Times New Roman" w:hAnsi="Times New Roman" w:cs="Times New Roman"/>
        </w:rPr>
      </w:pPr>
      <w:r w:rsidRPr="009B4EE0">
        <w:rPr>
          <w:rFonts w:ascii="Times New Roman" w:hAnsi="Times New Roman" w:cs="Times New Roman"/>
        </w:rPr>
        <w:t xml:space="preserve">До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roofErr w:type="gramStart"/>
      <w:r w:rsidRPr="009B4EE0">
        <w:rPr>
          <w:rFonts w:ascii="Times New Roman" w:hAnsi="Times New Roman" w:cs="Times New Roman"/>
        </w:rPr>
        <w:t>Ломбард  предоставляет</w:t>
      </w:r>
      <w:proofErr w:type="gramEnd"/>
      <w:r w:rsidRPr="009B4EE0">
        <w:rPr>
          <w:rFonts w:ascii="Times New Roman" w:hAnsi="Times New Roman" w:cs="Times New Roman"/>
        </w:rPr>
        <w:t xml:space="preserve"> Заемщику (Заявителю) полную и достоверную информацию о платежах, связанных с получением, обслуживанием и погашением (возвратом)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2E2D3C50" w14:textId="78CF03D8" w:rsidR="00647B57" w:rsidRPr="009B4EE0" w:rsidRDefault="00113739">
      <w:pPr>
        <w:pStyle w:val="Style1"/>
        <w:widowControl/>
        <w:ind w:firstLineChars="400" w:firstLine="960"/>
        <w:jc w:val="both"/>
        <w:rPr>
          <w:rFonts w:ascii="Times New Roman" w:hAnsi="Times New Roman" w:cs="Times New Roman"/>
          <w:strike/>
        </w:rPr>
      </w:pPr>
      <w:r w:rsidRPr="009B4EE0">
        <w:rPr>
          <w:rFonts w:ascii="Times New Roman" w:hAnsi="Times New Roman" w:cs="Times New Roman"/>
        </w:rPr>
        <w:t xml:space="preserve">Ломбард, до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 программе микрокредитования, предоставляет Заявителю для ознакомления и выбора метода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проекты графиков погашения, рассчитанных различными методами. </w:t>
      </w:r>
    </w:p>
    <w:p w14:paraId="186F8A41" w14:textId="77777777" w:rsidR="00647B57" w:rsidRPr="009B4EE0" w:rsidRDefault="00113739">
      <w:pPr>
        <w:pStyle w:val="Style1"/>
        <w:widowControl/>
        <w:ind w:firstLine="709"/>
        <w:jc w:val="both"/>
        <w:rPr>
          <w:rFonts w:ascii="Times New Roman" w:hAnsi="Times New Roman" w:cs="Times New Roman"/>
        </w:rPr>
      </w:pPr>
      <w:r w:rsidRPr="009B4EE0">
        <w:rPr>
          <w:rFonts w:ascii="Times New Roman" w:hAnsi="Times New Roman" w:cs="Times New Roman"/>
        </w:rPr>
        <w:t xml:space="preserve">Заявителю представляются проекты графиков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рассчитанных в соответствии с методиками расчета регулярных платежей по </w:t>
      </w:r>
      <w:proofErr w:type="spellStart"/>
      <w:r w:rsidRPr="009B4EE0">
        <w:rPr>
          <w:rFonts w:ascii="Times New Roman" w:hAnsi="Times New Roman" w:cs="Times New Roman"/>
        </w:rPr>
        <w:t>микрокредитам</w:t>
      </w:r>
      <w:proofErr w:type="spellEnd"/>
      <w:r w:rsidRPr="009B4EE0">
        <w:rPr>
          <w:rFonts w:ascii="Times New Roman" w:hAnsi="Times New Roman" w:cs="Times New Roman"/>
        </w:rPr>
        <w:t xml:space="preserve">, выдаваемым Ломбардом физическим лицам, и временными базами для расчета вознаграждения по таким </w:t>
      </w:r>
      <w:proofErr w:type="spellStart"/>
      <w:r w:rsidRPr="009B4EE0">
        <w:rPr>
          <w:rFonts w:ascii="Times New Roman" w:hAnsi="Times New Roman" w:cs="Times New Roman"/>
        </w:rPr>
        <w:t>микрокредитам</w:t>
      </w:r>
      <w:proofErr w:type="spellEnd"/>
      <w:r w:rsidRPr="009B4EE0">
        <w:rPr>
          <w:rFonts w:ascii="Times New Roman" w:hAnsi="Times New Roman" w:cs="Times New Roman"/>
        </w:rPr>
        <w:t xml:space="preserve">, установленными нормативным правовым актом уполномоченного органа, с </w:t>
      </w:r>
      <w:r w:rsidRPr="009B4EE0">
        <w:rPr>
          <w:rFonts w:ascii="Times New Roman" w:hAnsi="Times New Roman" w:cs="Times New Roman"/>
        </w:rPr>
        <w:lastRenderedPageBreak/>
        <w:t xml:space="preserve">периодичностью, установленной в договоре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следующими методами погашения: </w:t>
      </w:r>
    </w:p>
    <w:p w14:paraId="0A179424" w14:textId="77777777" w:rsidR="00647B57" w:rsidRPr="009B4EE0" w:rsidRDefault="00113739">
      <w:pPr>
        <w:pStyle w:val="Style1"/>
        <w:widowControl/>
        <w:ind w:firstLine="709"/>
        <w:jc w:val="both"/>
        <w:rPr>
          <w:rFonts w:ascii="Times New Roman" w:hAnsi="Times New Roman" w:cs="Times New Roman"/>
        </w:rPr>
      </w:pPr>
      <w:r w:rsidRPr="009B4EE0">
        <w:rPr>
          <w:rFonts w:ascii="Times New Roman" w:hAnsi="Times New Roman" w:cs="Times New Roman"/>
        </w:rPr>
        <w:t xml:space="preserve">- методом дифференцированных платежей, при котором погашение задолженности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 </w:t>
      </w:r>
    </w:p>
    <w:p w14:paraId="459AE937" w14:textId="77777777" w:rsidR="00647B57" w:rsidRPr="009B4EE0" w:rsidRDefault="00113739">
      <w:pPr>
        <w:pStyle w:val="Style1"/>
        <w:widowControl/>
        <w:ind w:firstLine="709"/>
        <w:jc w:val="both"/>
        <w:rPr>
          <w:rFonts w:ascii="Times New Roman" w:hAnsi="Times New Roman" w:cs="Times New Roman"/>
        </w:rPr>
      </w:pPr>
      <w:r w:rsidRPr="009B4EE0">
        <w:rPr>
          <w:rFonts w:ascii="Times New Roman" w:hAnsi="Times New Roman" w:cs="Times New Roman"/>
        </w:rPr>
        <w:t xml:space="preserve">- методом </w:t>
      </w:r>
      <w:proofErr w:type="spellStart"/>
      <w:r w:rsidRPr="009B4EE0">
        <w:rPr>
          <w:rFonts w:ascii="Times New Roman" w:hAnsi="Times New Roman" w:cs="Times New Roman"/>
        </w:rPr>
        <w:t>аннуитетных</w:t>
      </w:r>
      <w:proofErr w:type="spellEnd"/>
      <w:r w:rsidRPr="009B4EE0">
        <w:rPr>
          <w:rFonts w:ascii="Times New Roman" w:hAnsi="Times New Roman" w:cs="Times New Roman"/>
        </w:rPr>
        <w:t xml:space="preserve"> платежей, при котором погашение задолженности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осуществляется равными платежами на протяжении всего срока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 </w:t>
      </w:r>
    </w:p>
    <w:p w14:paraId="62F1CF66" w14:textId="77777777" w:rsidR="00647B57" w:rsidRPr="009B4EE0" w:rsidRDefault="00113739">
      <w:pPr>
        <w:pStyle w:val="Style1"/>
        <w:widowControl/>
        <w:ind w:firstLine="709"/>
        <w:jc w:val="both"/>
        <w:rPr>
          <w:rFonts w:ascii="Times New Roman" w:hAnsi="Times New Roman" w:cs="Times New Roman"/>
        </w:rPr>
      </w:pPr>
      <w:r w:rsidRPr="009B4EE0">
        <w:rPr>
          <w:rFonts w:ascii="Times New Roman" w:hAnsi="Times New Roman" w:cs="Times New Roman"/>
        </w:rPr>
        <w:t xml:space="preserve">Ломбардом могут быть предложены дополнительные проекты графиков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рассчитанных в соответствии с Правилами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и договором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по всем программам микрокредитования. </w:t>
      </w:r>
    </w:p>
    <w:p w14:paraId="71AE75E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3.4. Ломбард до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информирует Заявителя о его правах и обязанностях, связанных с получением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Ломбард осуществляет обязательное фиксирование перечня вышеуказанных осуществленных организацией мероприятий, который приобщается к кредитному досье Заемщика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4CED6CA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3.5. При обращении за предоставлением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Заявитель гарантирует Ломбарду, что он не лишен и не ограничен в дееспособности, не состоит под опекой, попечительством и патронажем.</w:t>
      </w:r>
    </w:p>
    <w:p w14:paraId="4B6DAE1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3.6. При заинтересованности Заявителя конкретной программой микрокредитования, работник Ломбарда предоставляет Заявителю перечень документов и информацию, необходимые для подачи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 также запрашивает информацию, необходимую для заполнения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49BB7786"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3.7. После получения от Заявителя необходимой информации и документов, достаточных для заполнения анкеты-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сотрудник Ломбарда вносит данные в анкеты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электронном виде и распечатывает его.</w:t>
      </w:r>
    </w:p>
    <w:p w14:paraId="37E5361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3.8. Сотрудник Ломбарда знакомит Заявителя с формами согласий на предоставление, получение информации по Заявителю в кредитных бюро, на раскрытие и получение персональных данных и сведений, определяющих доходы, согласий на предоставление информации о Заемщике в органы внутренних дел, согласие на выдачу кредитного отчета получателю кредитного отчета и органам внутренних дел, а также, при необходимости, дополнительные документы, согласно внутренних требований Ломбарда. Заявитель знакомится с информацией, содержащейся в указанных документах, и подписывает их собственноручно в отделении Ломбарда.</w:t>
      </w:r>
    </w:p>
    <w:p w14:paraId="6F598F4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3.9. Для получения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Заявитель подает в Ломбард: </w:t>
      </w:r>
    </w:p>
    <w:p w14:paraId="59D9D4EE"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sym w:font="Symbol" w:char="F0B7"/>
      </w:r>
      <w:r w:rsidRPr="009B4EE0">
        <w:rPr>
          <w:rFonts w:ascii="Times New Roman" w:hAnsi="Times New Roman" w:cs="Times New Roman"/>
        </w:rPr>
        <w:t xml:space="preserve">  заявление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(анкету-заявление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14CA9557"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sym w:font="Symbol" w:char="F0B7"/>
      </w:r>
      <w:r w:rsidRPr="009B4EE0">
        <w:rPr>
          <w:rFonts w:ascii="Times New Roman" w:hAnsi="Times New Roman" w:cs="Times New Roman"/>
        </w:rPr>
        <w:t xml:space="preserve"> документ, удостоверяющий личность Заявителя – удостоверение личности или паспорт. Иностранный гражданин, постоянно проживающий на территории Республики Казахстан, предоставляет вид на жительство иностранца; </w:t>
      </w:r>
    </w:p>
    <w:p w14:paraId="3ACFED24"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sym w:font="Symbol" w:char="F0B7"/>
      </w:r>
      <w:r w:rsidRPr="009B4EE0">
        <w:rPr>
          <w:rFonts w:ascii="Times New Roman" w:hAnsi="Times New Roman" w:cs="Times New Roman"/>
        </w:rPr>
        <w:t xml:space="preserve"> при необходимости наличие документа, подтверждающие право собственности на имущество (для имущества, право собственности, по которому не подлежит регистрации); </w:t>
      </w:r>
    </w:p>
    <w:p w14:paraId="55C9634E"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sym w:font="Symbol" w:char="F0B7"/>
      </w:r>
      <w:r w:rsidRPr="009B4EE0">
        <w:rPr>
          <w:rFonts w:ascii="Times New Roman" w:hAnsi="Times New Roman" w:cs="Times New Roman"/>
        </w:rPr>
        <w:t xml:space="preserve"> другие документы, определенные настоящими Правилами и обусловленные выбором Заявителем программы микрокредитования;</w:t>
      </w:r>
    </w:p>
    <w:p w14:paraId="29F39063"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При сумме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равной или превышающей 1 000 МРП </w:t>
      </w:r>
      <w:proofErr w:type="gramStart"/>
      <w:r w:rsidRPr="009B4EE0">
        <w:rPr>
          <w:rFonts w:ascii="Times New Roman" w:hAnsi="Times New Roman" w:cs="Times New Roman"/>
        </w:rPr>
        <w:t>и</w:t>
      </w:r>
      <w:proofErr w:type="gramEnd"/>
      <w:r w:rsidRPr="009B4EE0">
        <w:rPr>
          <w:rFonts w:ascii="Times New Roman" w:hAnsi="Times New Roman" w:cs="Times New Roman"/>
        </w:rPr>
        <w:t xml:space="preserve"> если Заявитель состоит в браке, предоставляется согласие супруга (супруги) Заявителя в соответствии с Постановлением Правления АРРФР РК № 55 «Об утверждении Правил получения согласия супруга (супруги)...».</w:t>
      </w:r>
    </w:p>
    <w:p w14:paraId="7FF6F2C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3.10. Подписав заявление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(анкету - заявление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Заявитель подтверждает, что он ознакомлен и, согласен с настоящими Правилами.</w:t>
      </w:r>
    </w:p>
    <w:p w14:paraId="3FCC2A0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lastRenderedPageBreak/>
        <w:t xml:space="preserve">3.11. Подписав заявление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(анкету - заявление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Заявитель предоставляет Ломбарду свое согласие на сбор и обработку своих персональных данных, которые он свободно, самостоятельно и в своем интересе передает Ломбарду (сотруднику) Ломбарда в устной и письменной форме.</w:t>
      </w:r>
    </w:p>
    <w:p w14:paraId="167482A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3.12. Сотрудник уведомляет Заявителя о том, что проверка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представленных Заявителем документов, не предполагает обязательного одобрения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что, решение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принимается Ломбардом на основании результатов проверки и оценки представленных Заявителем сведений о его платежеспособности и кредитоспособности.</w:t>
      </w:r>
    </w:p>
    <w:p w14:paraId="0EC4A75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3.13. Принятие сотрудником Ломбарда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к рассмотрению, а также возможные расходы Заявителя (на оформление необходимых документов для подачи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том числе копии документов и т.п.) не влечет за собою обязательств Ломбарда заключить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предоставить </w:t>
      </w:r>
      <w:proofErr w:type="spellStart"/>
      <w:r w:rsidRPr="009B4EE0">
        <w:rPr>
          <w:rFonts w:ascii="Times New Roman" w:hAnsi="Times New Roman" w:cs="Times New Roman"/>
        </w:rPr>
        <w:t>микрокредит</w:t>
      </w:r>
      <w:proofErr w:type="spellEnd"/>
      <w:r w:rsidRPr="009B4EE0">
        <w:rPr>
          <w:rFonts w:ascii="Times New Roman" w:hAnsi="Times New Roman" w:cs="Times New Roman"/>
        </w:rPr>
        <w:t xml:space="preserve">, заключить договор о залоге вещей в Ломбарде (Залоговый билет) или возместить понесенные Заявителем издержки.  Действия сотрудника Ломбарда по осмотру, оценке предмета залога (заклада) и консультациям Залогодателя не являются основанием для требования Залогодателя заключить договор о залоге вещей в Ломбарде (Залоговый билет) и выдать </w:t>
      </w:r>
      <w:proofErr w:type="spellStart"/>
      <w:r w:rsidRPr="009B4EE0">
        <w:rPr>
          <w:rFonts w:ascii="Times New Roman" w:hAnsi="Times New Roman" w:cs="Times New Roman"/>
        </w:rPr>
        <w:t>микрокредит</w:t>
      </w:r>
      <w:proofErr w:type="spellEnd"/>
      <w:r w:rsidRPr="009B4EE0">
        <w:rPr>
          <w:rFonts w:ascii="Times New Roman" w:hAnsi="Times New Roman" w:cs="Times New Roman"/>
        </w:rPr>
        <w:t>.</w:t>
      </w:r>
    </w:p>
    <w:p w14:paraId="2954A5A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3.14. До принятия решения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Заявителю Ломбард осуществляет проверку информации, содержащейся в кредитном отчете либо информационной системе уполномоченного государственного органа (далее – ИС), на предмет наличия следующих сведений:</w:t>
      </w:r>
    </w:p>
    <w:p w14:paraId="2F6494FF"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 об установлении физическим лицом добровольного отказа от получения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при этом Ломбард вправе принять решение, предусмотренное абзацем 1 пункта 3.14 Правил;</w:t>
      </w:r>
    </w:p>
    <w:p w14:paraId="40B4C87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2) о призыве физического лица на срочную воинскую службу;</w:t>
      </w:r>
    </w:p>
    <w:p w14:paraId="727C32A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 о ранее полученных физическим лицом банковских займов и (или)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21B14429"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4) о зарегистрированном браке (супружестве) Заявителя.</w:t>
      </w:r>
    </w:p>
    <w:p w14:paraId="2890919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3.15. В случае наличия в кредитном отчете </w:t>
      </w:r>
      <w:proofErr w:type="gramStart"/>
      <w:r w:rsidRPr="009B4EE0">
        <w:rPr>
          <w:rFonts w:ascii="Times New Roman" w:hAnsi="Times New Roman" w:cs="Times New Roman"/>
        </w:rPr>
        <w:t>Заявителя  информации</w:t>
      </w:r>
      <w:proofErr w:type="gramEnd"/>
      <w:r w:rsidRPr="009B4EE0">
        <w:rPr>
          <w:rFonts w:ascii="Times New Roman" w:hAnsi="Times New Roman" w:cs="Times New Roman"/>
        </w:rPr>
        <w:t xml:space="preserve"> об установлении физическим лицом добровольного отказа от получения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Ломбард вправе не отказывать в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4D2F212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          В случае наличия в кредитном отчете </w:t>
      </w:r>
      <w:proofErr w:type="gramStart"/>
      <w:r w:rsidRPr="009B4EE0">
        <w:rPr>
          <w:rFonts w:ascii="Times New Roman" w:hAnsi="Times New Roman" w:cs="Times New Roman"/>
        </w:rPr>
        <w:t>Заявителя</w:t>
      </w:r>
      <w:proofErr w:type="gramEnd"/>
      <w:r w:rsidRPr="009B4EE0">
        <w:rPr>
          <w:rFonts w:ascii="Times New Roman" w:hAnsi="Times New Roman" w:cs="Times New Roman"/>
        </w:rPr>
        <w:t xml:space="preserve"> а информации, о призыве физического лица на срочную воинскую службу Ломбард отказывает в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2416DAD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3.16. По результатам проверки и анализа документов сотрудником Ломбарда, одобрение получают заявления с минимальным приемлемым риском невозврата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1BD51FA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3.17. Ломбард оставляет за собой право проверки любой информации, сообщаемой Заявителем, в соответствии с действующим законодательством РК. Сотрудник Ломбарда производит осмотр предмета залога, который Заявитель намерен представить в качестве обеспечения исполнения обязательств по утвержденным программам микрокредитования. При одобрении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Заявителю определяют сумму и срок погашения (срок возврата)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5A2C0516"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3.18.  При согласии Заявителя с условиями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Заявитель обязан представить дополнительные документы и предмет залога, утвержденные программой микрокредитования, которую выбрал Заявитель, для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договора о залоге вещей в Ломбарде (Залогового билета).</w:t>
      </w:r>
    </w:p>
    <w:p w14:paraId="65CBF86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3.19. Ломбард в срок до 3 (трех) рабочих дней со дня принятия соответствующего решения в порядке, установленными настоящими Правилами, информирует Заявителя (Заемщика) о выдаче либо об отказе в выдаче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 указанием причин отказа, способом, предусмотренным настоящими Правилам, в </w:t>
      </w:r>
      <w:proofErr w:type="spellStart"/>
      <w:r w:rsidRPr="009B4EE0">
        <w:rPr>
          <w:rFonts w:ascii="Times New Roman" w:hAnsi="Times New Roman" w:cs="Times New Roman"/>
        </w:rPr>
        <w:t>т.ч</w:t>
      </w:r>
      <w:proofErr w:type="spellEnd"/>
      <w:r w:rsidRPr="009B4EE0">
        <w:rPr>
          <w:rFonts w:ascii="Times New Roman" w:hAnsi="Times New Roman" w:cs="Times New Roman"/>
        </w:rPr>
        <w:t xml:space="preserve">. лично Заявителю в отделении Ломбарда, и/или посредством звонка на номер телефона Заявителя, указанного в заявлении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и/или посредством </w:t>
      </w:r>
      <w:proofErr w:type="spellStart"/>
      <w:r w:rsidRPr="009B4EE0">
        <w:rPr>
          <w:rFonts w:ascii="Times New Roman" w:hAnsi="Times New Roman" w:cs="Times New Roman"/>
        </w:rPr>
        <w:t>интренет</w:t>
      </w:r>
      <w:proofErr w:type="spellEnd"/>
      <w:r w:rsidRPr="009B4EE0">
        <w:rPr>
          <w:rFonts w:ascii="Times New Roman" w:hAnsi="Times New Roman" w:cs="Times New Roman"/>
        </w:rPr>
        <w:t xml:space="preserve">-ресурса Ломбарда (при его наличии), и/или направления Заявителю/Заемщику уведомления,  SMS–сообщения, а также  SMS–сообщения с соответствующей сформированной ссылкой на </w:t>
      </w:r>
      <w:proofErr w:type="spellStart"/>
      <w:r w:rsidRPr="009B4EE0">
        <w:rPr>
          <w:rFonts w:ascii="Times New Roman" w:hAnsi="Times New Roman" w:cs="Times New Roman"/>
        </w:rPr>
        <w:t>интернет-ресурс</w:t>
      </w:r>
      <w:proofErr w:type="spellEnd"/>
      <w:r w:rsidRPr="009B4EE0">
        <w:rPr>
          <w:rFonts w:ascii="Times New Roman" w:hAnsi="Times New Roman" w:cs="Times New Roman"/>
        </w:rPr>
        <w:t xml:space="preserve"> Ломбарда (при его наличии) и/или на Личный кабинет Заявителя, при регистрации Заявителя на </w:t>
      </w:r>
      <w:proofErr w:type="spellStart"/>
      <w:r w:rsidRPr="009B4EE0">
        <w:rPr>
          <w:rFonts w:ascii="Times New Roman" w:hAnsi="Times New Roman" w:cs="Times New Roman"/>
        </w:rPr>
        <w:t>интернет-ресурсе</w:t>
      </w:r>
      <w:proofErr w:type="spellEnd"/>
      <w:r w:rsidRPr="009B4EE0">
        <w:rPr>
          <w:rFonts w:ascii="Times New Roman" w:hAnsi="Times New Roman" w:cs="Times New Roman"/>
        </w:rPr>
        <w:t xml:space="preserve"> Ломбарда (при его наличии) и другими способами.  </w:t>
      </w:r>
    </w:p>
    <w:p w14:paraId="5D05785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Причины </w:t>
      </w:r>
      <w:proofErr w:type="gramStart"/>
      <w:r w:rsidRPr="009B4EE0">
        <w:rPr>
          <w:rFonts w:ascii="Times New Roman" w:hAnsi="Times New Roman" w:cs="Times New Roman"/>
        </w:rPr>
        <w:t>отказа  в</w:t>
      </w:r>
      <w:proofErr w:type="gramEnd"/>
      <w:r w:rsidRPr="009B4EE0">
        <w:rPr>
          <w:rFonts w:ascii="Times New Roman" w:hAnsi="Times New Roman" w:cs="Times New Roman"/>
        </w:rPr>
        <w:t xml:space="preserve"> выдаче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35E64AD1"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lastRenderedPageBreak/>
        <w:t>- Заявитель не соответствует требованиям, предъявляемым настоящими Правилами;</w:t>
      </w:r>
    </w:p>
    <w:p w14:paraId="5ED10A0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Заявителем не представлены необходимые документы, указанные в настоящих Правилах;</w:t>
      </w:r>
    </w:p>
    <w:p w14:paraId="147A305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предмет залога (заклада) не соответствует требованиям, предъявляемым настоящими Правилами;</w:t>
      </w:r>
    </w:p>
    <w:p w14:paraId="2E9D613C"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получение Ломбардом сведений об отрицательной кредитной истории у Заявителя (на усмотрение Ломбарда);</w:t>
      </w:r>
    </w:p>
    <w:p w14:paraId="66A7F64A"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в случаях,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 (далее - Закон РК «О противодействии легализации (отмыванию) доходов...»);</w:t>
      </w:r>
    </w:p>
    <w:p w14:paraId="54A0574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при наличии информации о призыве физического лица на срочную воинскую службу;</w:t>
      </w:r>
    </w:p>
    <w:p w14:paraId="2640922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другие основания.</w:t>
      </w:r>
    </w:p>
    <w:p w14:paraId="163318AB"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3.20. В случае отказа Ломбарда в удовлетворении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Заявителю, Заявитель вправе повторно в последствии обратиться в Ломбард с Заявлением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41460454" w14:textId="77777777" w:rsidR="00647B57" w:rsidRPr="009B4EE0" w:rsidRDefault="00647B57">
      <w:pPr>
        <w:pStyle w:val="Style1"/>
        <w:widowControl/>
        <w:jc w:val="both"/>
        <w:rPr>
          <w:rFonts w:ascii="Times New Roman" w:hAnsi="Times New Roman" w:cs="Times New Roman"/>
        </w:rPr>
      </w:pPr>
    </w:p>
    <w:p w14:paraId="3620EACD" w14:textId="77777777" w:rsidR="00647B57" w:rsidRPr="009B4EE0" w:rsidRDefault="00113739">
      <w:pPr>
        <w:pStyle w:val="12"/>
        <w:numPr>
          <w:ilvl w:val="0"/>
          <w:numId w:val="5"/>
        </w:numPr>
        <w:spacing w:before="0" w:after="0" w:line="240" w:lineRule="auto"/>
        <w:jc w:val="center"/>
        <w:rPr>
          <w:rFonts w:ascii="Times New Roman" w:eastAsia="Calibri" w:hAnsi="Times New Roman"/>
          <w:b/>
          <w:bCs/>
          <w:color w:val="auto"/>
          <w:lang w:eastAsia="en-US"/>
        </w:rPr>
      </w:pPr>
      <w:r w:rsidRPr="009B4EE0">
        <w:rPr>
          <w:rFonts w:ascii="Times New Roman" w:eastAsia="Calibri" w:hAnsi="Times New Roman"/>
          <w:b/>
          <w:bCs/>
          <w:color w:val="auto"/>
          <w:lang w:eastAsia="en-US"/>
        </w:rPr>
        <w:t>ПОРЯДОК РАСКРЫТИЯ ИНФОРМАЦИИ ПРИ ПРЕДОСТАВЛЕНИИ МИКРОКРЕДИТОВ И КОНСУЛЬТИРОВАНИИ КЛИЕНТОВ</w:t>
      </w:r>
    </w:p>
    <w:p w14:paraId="27DC7D9C"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4.1. Ломбард утверждает внутренний документ (далее - руководство по раскрытию информации по финансовым продуктам), устанавливающий обязательный перечень, содержание, форму и последовательность доведения информации о финансовых продуктах до потребителя работниками </w:t>
      </w:r>
      <w:proofErr w:type="gramStart"/>
      <w:r w:rsidRPr="009B4EE0">
        <w:rPr>
          <w:rFonts w:ascii="Times New Roman" w:eastAsia="Calibri" w:hAnsi="Times New Roman"/>
          <w:color w:val="auto"/>
          <w:lang w:eastAsia="en-US"/>
        </w:rPr>
        <w:t>Ломбарда  при</w:t>
      </w:r>
      <w:proofErr w:type="gramEnd"/>
      <w:r w:rsidRPr="009B4EE0">
        <w:rPr>
          <w:rFonts w:ascii="Times New Roman" w:eastAsia="Calibri" w:hAnsi="Times New Roman"/>
          <w:color w:val="auto"/>
          <w:lang w:eastAsia="en-US"/>
        </w:rPr>
        <w:t xml:space="preserve"> консультировании и заключении договора независимо от способа и канала взаимодействия. </w:t>
      </w:r>
    </w:p>
    <w:p w14:paraId="50CB99EB"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4.2. Требования к раскрытию информации применяются ко всем продуктам (программам микрокредитования), которые Ломбард предлагает потребителям финансовых услуг.</w:t>
      </w:r>
    </w:p>
    <w:p w14:paraId="2DDCBAD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4.3. Раскрытие информации осуществляется на всех этапах взаимодействия с Заемщиком:</w:t>
      </w:r>
    </w:p>
    <w:p w14:paraId="07F7B3BA"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1) до заключения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44B6AB34"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2) в момент заключения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2ED2D26B"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3) в течение срока действия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68DF154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4.4. Информация предоставляется Заемщику/Заявителю бесплатно в устной, письменной форме либо в форме, обеспечивающей её сохранность и возможность воспроизведения в неизменном виде в течение всего срока действия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513F5C44"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4.5. Требования к содержанию и форме раскрываемой информации:</w:t>
      </w:r>
    </w:p>
    <w:p w14:paraId="06C38E00"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1) излагается ясным и понятным языком без использования избыточных юридических и технических формулировок;</w:t>
      </w:r>
    </w:p>
    <w:p w14:paraId="172B3BB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2) содержит понятные термины и выражения, и позволяют понять суть предлагаемого финансового продукта и связанные с ним риски;</w:t>
      </w:r>
    </w:p>
    <w:p w14:paraId="709DB6C9"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3) является точной, полной и достоверной, не содержит противоречивых либо вводящих в заблуждение сведений;</w:t>
      </w:r>
    </w:p>
    <w:p w14:paraId="6D7A33C7"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 оформляется в визуально читаемом виде с использованием удобного размера шрифта, интервалов, таблиц, графиков и примеров;</w:t>
      </w:r>
    </w:p>
    <w:p w14:paraId="042155C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5) предоставляется в формах, доступных для лиц с инвалидностью и маломобильных групп населения, включая возможность получения через доверенное лицо;</w:t>
      </w:r>
    </w:p>
    <w:p w14:paraId="0DE3755A"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6) излагается и структурируется таким образом, чтобы ключевые условия, стоимость и риски финансового продукта были явно выделены и не скрывались в тексте либо визуальном оформлении информации.</w:t>
      </w:r>
    </w:p>
    <w:p w14:paraId="6A19C5ED"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4.6. Ломбард обеспечивает адаптацию способов раскрытия информации с учетом возможностей и уровня понимания Заявителей/Заемщиков (потребителей), в том числе для лиц с инвалидностью.</w:t>
      </w:r>
    </w:p>
    <w:p w14:paraId="79CAF2D4"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4.7. Информация о финансовом продукте предоставляется потребителю заблаговременно до заключения договора в объеме, достаточном для принятия осознанного решения.</w:t>
      </w:r>
    </w:p>
    <w:p w14:paraId="79D2B822"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4.8. Ломбард обеспечивает постоянный и свободный доступ потребителей к общей информации о финансовых продуктах в отделениях Ломбарда и дистанционных каналах.</w:t>
      </w:r>
    </w:p>
    <w:p w14:paraId="23EED9C7" w14:textId="77777777" w:rsidR="00647B57" w:rsidRPr="009B4EE0" w:rsidRDefault="00113739">
      <w:pPr>
        <w:pStyle w:val="12"/>
        <w:spacing w:before="0" w:after="0" w:line="240" w:lineRule="auto"/>
        <w:ind w:firstLineChars="250" w:firstLine="600"/>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Копия лицензии на осуществление </w:t>
      </w:r>
      <w:proofErr w:type="spellStart"/>
      <w:r w:rsidRPr="009B4EE0">
        <w:rPr>
          <w:rFonts w:ascii="Times New Roman" w:eastAsia="Calibri" w:hAnsi="Times New Roman"/>
          <w:color w:val="auto"/>
          <w:lang w:eastAsia="en-US"/>
        </w:rPr>
        <w:t>микрофинансовой</w:t>
      </w:r>
      <w:proofErr w:type="spellEnd"/>
      <w:r w:rsidRPr="009B4EE0">
        <w:rPr>
          <w:rFonts w:ascii="Times New Roman" w:eastAsia="Calibri" w:hAnsi="Times New Roman"/>
          <w:color w:val="auto"/>
          <w:lang w:eastAsia="en-US"/>
        </w:rPr>
        <w:t xml:space="preserve"> деятельности доводится до сведения потребителей путем ее размещения на информационных стендах в отделениях </w:t>
      </w:r>
      <w:proofErr w:type="spellStart"/>
      <w:r w:rsidRPr="009B4EE0">
        <w:rPr>
          <w:rFonts w:ascii="Times New Roman" w:eastAsia="Calibri" w:hAnsi="Times New Roman"/>
          <w:color w:val="auto"/>
          <w:lang w:eastAsia="en-US"/>
        </w:rPr>
        <w:t>Микрофинансовой</w:t>
      </w:r>
      <w:proofErr w:type="spellEnd"/>
      <w:r w:rsidRPr="009B4EE0">
        <w:rPr>
          <w:rFonts w:ascii="Times New Roman" w:eastAsia="Calibri" w:hAnsi="Times New Roman"/>
          <w:color w:val="auto"/>
          <w:lang w:eastAsia="en-US"/>
        </w:rPr>
        <w:t xml:space="preserve"> организации и на </w:t>
      </w:r>
      <w:proofErr w:type="spellStart"/>
      <w:r w:rsidRPr="009B4EE0">
        <w:rPr>
          <w:rFonts w:ascii="Times New Roman" w:eastAsia="Calibri" w:hAnsi="Times New Roman"/>
          <w:color w:val="auto"/>
          <w:lang w:eastAsia="en-US"/>
        </w:rPr>
        <w:t>интернет-ресурсе</w:t>
      </w:r>
      <w:proofErr w:type="spellEnd"/>
      <w:r w:rsidRPr="009B4EE0">
        <w:rPr>
          <w:rFonts w:ascii="Times New Roman" w:eastAsia="Calibri" w:hAnsi="Times New Roman"/>
          <w:color w:val="auto"/>
          <w:lang w:eastAsia="en-US"/>
        </w:rPr>
        <w:t xml:space="preserve"> Ломбарда (при наличии).</w:t>
      </w:r>
    </w:p>
    <w:p w14:paraId="1D2570A6"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lastRenderedPageBreak/>
        <w:t>4.9. В рамках общего информирования раскрывается, не ограничиваясь:</w:t>
      </w:r>
    </w:p>
    <w:p w14:paraId="405F637A"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1) полное наименование Ломбарда, а при использовании товарного знака (бренда) - также его наименование;</w:t>
      </w:r>
    </w:p>
    <w:p w14:paraId="26780AA0"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2) адрес, телефон, электронная почта;</w:t>
      </w:r>
    </w:p>
    <w:p w14:paraId="663C64A7"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3) данные лицензии;</w:t>
      </w:r>
    </w:p>
    <w:p w14:paraId="35EE5447"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 перечень финансовых продуктов и их назначение;</w:t>
      </w:r>
    </w:p>
    <w:p w14:paraId="1323FA1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5) ставки вознаграждения, комиссии и тарифы;</w:t>
      </w:r>
    </w:p>
    <w:p w14:paraId="663D2295"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6) типовые примеры по наиболее востребованным финансовым продуктам с указанием полной стоимости.</w:t>
      </w:r>
    </w:p>
    <w:p w14:paraId="5264A81D"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4.10. Перед заключением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(залогового билета) при консультировании работники Ломбарда устно разъясняют:</w:t>
      </w:r>
    </w:p>
    <w:p w14:paraId="7A922F48"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1) существенные условия финансового продукта, включая ставки, тарифы, комиссии и иные платежи, права и обязанности сторон, сроки;</w:t>
      </w:r>
    </w:p>
    <w:p w14:paraId="552CD9B0"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2) ключевые риски, последствия неисполнения обязательств;</w:t>
      </w:r>
    </w:p>
    <w:p w14:paraId="34A80A95"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3) ответственность залогодателя, гаранта, поручителя и иного лица, являющегося стороной договора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2DAAC135"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 условия дополнительных финансовых продуктов и право отказаться от них, условия договоров, которые будут заключены в связи с получением дополнительной услуги, включая сведения о наличии дополнительных расходов;</w:t>
      </w:r>
    </w:p>
    <w:p w14:paraId="0AC2E83F"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5) различия методов погашения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с предоставлением в письменном виде проектов графиков погашения займа, рассчитанных различными методами, а также расчет годовой эффективной ставки вознаграждения (ГЭСВ) с учётом и без учёта дополнительных финансовых продуктов;</w:t>
      </w:r>
    </w:p>
    <w:p w14:paraId="7254722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6) сроки оказания услуг;</w:t>
      </w:r>
    </w:p>
    <w:p w14:paraId="2CAB5380"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7) условия досрочного прекращения договора.</w:t>
      </w:r>
    </w:p>
    <w:p w14:paraId="43AF248D" w14:textId="77777777" w:rsidR="00647B57" w:rsidRPr="009B4EE0" w:rsidRDefault="00113739">
      <w:pPr>
        <w:pStyle w:val="12"/>
        <w:spacing w:before="0" w:after="0" w:line="240" w:lineRule="auto"/>
        <w:ind w:firstLineChars="250" w:firstLine="600"/>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Дополнительно предоставляются пояснения по возникшим у клиента вопросам. </w:t>
      </w:r>
    </w:p>
    <w:p w14:paraId="311A00E7" w14:textId="77777777" w:rsidR="00647B57" w:rsidRPr="009B4EE0" w:rsidRDefault="00113739">
      <w:pPr>
        <w:pStyle w:val="12"/>
        <w:spacing w:before="0" w:after="0" w:line="240" w:lineRule="auto"/>
        <w:ind w:firstLineChars="250" w:firstLine="600"/>
        <w:jc w:val="both"/>
        <w:rPr>
          <w:rFonts w:ascii="Times New Roman" w:eastAsia="Calibri" w:hAnsi="Times New Roman"/>
          <w:color w:val="auto"/>
          <w:lang w:eastAsia="en-US"/>
        </w:rPr>
      </w:pPr>
      <w:r w:rsidRPr="009B4EE0">
        <w:rPr>
          <w:rFonts w:ascii="Times New Roman" w:eastAsia="Calibri" w:hAnsi="Times New Roman"/>
          <w:color w:val="auto"/>
          <w:lang w:eastAsia="en-US"/>
        </w:rPr>
        <w:t>Также Заявителю/Заемщику предоставляется иная информация, предусмотренная п. 3.3. настоящих Правил.</w:t>
      </w:r>
    </w:p>
    <w:p w14:paraId="4DA162ED"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4.11. Не допускается получение согласия потребителя на финансовый продукт или дополнительную услугу путем использования заранее отмеченных полей, молчания либо бездействия потребителя.</w:t>
      </w:r>
    </w:p>
    <w:p w14:paraId="435D031A"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4.12.  По запросу потребителя Ломбард предоставляет копию условий финансового продукта и письменные разъяснения.</w:t>
      </w:r>
    </w:p>
    <w:p w14:paraId="624CD097"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4.13. При консультировании не допускаются недобросовестные практики, в том числе предоставление недостоверной или вводящей в заблуждение информации, сокрытие существенных условий и рисков, подмена разъяснения навязыванием дополнительных продуктов.</w:t>
      </w:r>
    </w:p>
    <w:p w14:paraId="37EB0A05"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4.14. В момент заключения договора работники Ломбарда разъясняют и устанавливают, что потребитель ознакомлен и понимает:</w:t>
      </w:r>
    </w:p>
    <w:p w14:paraId="4EEC4180"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1) права и обязанности сторон;</w:t>
      </w:r>
    </w:p>
    <w:p w14:paraId="5899A39D"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2) право на досрочное исполнение обязательств;</w:t>
      </w:r>
    </w:p>
    <w:p w14:paraId="1926AF4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3) порядок подачи обращений, сроки их рассмотрения Ломбардом, а также извещают потребителя финансовых услуг (Заемщика) о праве обратиться к финансовому </w:t>
      </w:r>
      <w:proofErr w:type="spellStart"/>
      <w:r w:rsidRPr="009B4EE0">
        <w:rPr>
          <w:rFonts w:ascii="Times New Roman" w:eastAsia="Calibri" w:hAnsi="Times New Roman"/>
          <w:color w:val="auto"/>
          <w:lang w:eastAsia="en-US"/>
        </w:rPr>
        <w:t>омбудсману</w:t>
      </w:r>
      <w:proofErr w:type="spellEnd"/>
      <w:r w:rsidRPr="009B4EE0">
        <w:rPr>
          <w:rFonts w:ascii="Times New Roman" w:eastAsia="Calibri" w:hAnsi="Times New Roman"/>
          <w:color w:val="auto"/>
          <w:lang w:eastAsia="en-US"/>
        </w:rPr>
        <w:t xml:space="preserve">. </w:t>
      </w:r>
    </w:p>
    <w:p w14:paraId="7C1E15B2"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Работники предоставляют потребителю финансовых услуг необходимое время для ознакомления с положениями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(залогового билета).</w:t>
      </w:r>
    </w:p>
    <w:p w14:paraId="293339A3"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4.15. В период обслуживания договора о предоставлении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Ломбард по запросу клиента (Заемщика) или залогодателя (с соблюдением требований к разглашению тайны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предусмотренных Законом РК «О </w:t>
      </w:r>
      <w:proofErr w:type="spellStart"/>
      <w:r w:rsidRPr="009B4EE0">
        <w:rPr>
          <w:rFonts w:ascii="Times New Roman" w:eastAsia="Calibri" w:hAnsi="Times New Roman"/>
          <w:color w:val="auto"/>
          <w:lang w:eastAsia="en-US"/>
        </w:rPr>
        <w:t>микрофинансовой</w:t>
      </w:r>
      <w:proofErr w:type="spellEnd"/>
      <w:r w:rsidRPr="009B4EE0">
        <w:rPr>
          <w:rFonts w:ascii="Times New Roman" w:eastAsia="Calibri" w:hAnsi="Times New Roman"/>
          <w:color w:val="auto"/>
          <w:lang w:eastAsia="en-US"/>
        </w:rPr>
        <w:t xml:space="preserve"> деятельности») в течение 3 (трех) рабочих дней со дня получения запроса представляет ему в письменной форме сведения о (об):</w:t>
      </w:r>
    </w:p>
    <w:p w14:paraId="2D36F25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1) сумме денег, выплаченных </w:t>
      </w:r>
      <w:proofErr w:type="spellStart"/>
      <w:r w:rsidRPr="009B4EE0">
        <w:rPr>
          <w:rFonts w:ascii="Times New Roman" w:eastAsia="Calibri" w:hAnsi="Times New Roman"/>
          <w:color w:val="auto"/>
          <w:lang w:eastAsia="en-US"/>
        </w:rPr>
        <w:t>микрофинансовая</w:t>
      </w:r>
      <w:proofErr w:type="spellEnd"/>
      <w:r w:rsidRPr="009B4EE0">
        <w:rPr>
          <w:rFonts w:ascii="Times New Roman" w:eastAsia="Calibri" w:hAnsi="Times New Roman"/>
          <w:color w:val="auto"/>
          <w:lang w:eastAsia="en-US"/>
        </w:rPr>
        <w:t xml:space="preserve"> организации;</w:t>
      </w:r>
    </w:p>
    <w:p w14:paraId="2FFAC792"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2) размере просроченной задолженности (при наличии);</w:t>
      </w:r>
    </w:p>
    <w:p w14:paraId="42C70414"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3) остатке долга;</w:t>
      </w:r>
    </w:p>
    <w:p w14:paraId="67F45D83"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4) размерах и сроках очередных платежей;</w:t>
      </w:r>
    </w:p>
    <w:p w14:paraId="24B45A29"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5) лимите кредитования (при наличии). </w:t>
      </w:r>
    </w:p>
    <w:p w14:paraId="35F39C21"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lastRenderedPageBreak/>
        <w:t xml:space="preserve">4.16. По заявлению клиента (Заемщика) Ломбард представляет в срок не более 3 (трех) рабочих дней безвозмездно не чаще 1 (одного) раза в месяц информацию в письменной форме о распределении поступающих денег клиента (заемщика) в счет погашения задолженности по договору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w:t>
      </w:r>
    </w:p>
    <w:p w14:paraId="5DB97188"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4.17. По заявлению клиента о частичном или полном досрочном возврате, предоставленных по договору </w:t>
      </w:r>
      <w:proofErr w:type="spellStart"/>
      <w:r w:rsidRPr="009B4EE0">
        <w:rPr>
          <w:rFonts w:ascii="Times New Roman" w:eastAsia="Calibri" w:hAnsi="Times New Roman"/>
          <w:color w:val="auto"/>
          <w:lang w:eastAsia="en-US"/>
        </w:rPr>
        <w:t>микрокредита</w:t>
      </w:r>
      <w:proofErr w:type="spellEnd"/>
      <w:r w:rsidRPr="009B4EE0">
        <w:rPr>
          <w:rFonts w:ascii="Times New Roman" w:eastAsia="Calibri" w:hAnsi="Times New Roman"/>
          <w:color w:val="auto"/>
          <w:lang w:eastAsia="en-US"/>
        </w:rPr>
        <w:t xml:space="preserve"> денег Ломбард безвозмездно в срок не более 3 (трех) рабочих дней в письменной форме сообщает ему размер причитающейся к возврату суммы. </w:t>
      </w:r>
    </w:p>
    <w:p w14:paraId="2E455C8D"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 xml:space="preserve">4.18. По заявлению клиента (Заемщика) после полного погашения задолженности по </w:t>
      </w:r>
      <w:proofErr w:type="spellStart"/>
      <w:r w:rsidRPr="009B4EE0">
        <w:rPr>
          <w:rFonts w:ascii="Times New Roman" w:eastAsia="Calibri" w:hAnsi="Times New Roman"/>
          <w:color w:val="auto"/>
          <w:lang w:eastAsia="en-US"/>
        </w:rPr>
        <w:t>микрокредиту</w:t>
      </w:r>
      <w:proofErr w:type="spellEnd"/>
      <w:r w:rsidRPr="009B4EE0">
        <w:rPr>
          <w:rFonts w:ascii="Times New Roman" w:eastAsia="Calibri" w:hAnsi="Times New Roman"/>
          <w:color w:val="auto"/>
          <w:lang w:eastAsia="en-US"/>
        </w:rPr>
        <w:t xml:space="preserve"> Ломбард безвозмездно в срок не более 3 (трех) рабочих дней со дня получения заявления представляет в письменной форме справку об отсутствии задолженности. </w:t>
      </w:r>
    </w:p>
    <w:p w14:paraId="35FC6783" w14:textId="77777777" w:rsidR="00647B57" w:rsidRPr="009B4EE0" w:rsidRDefault="00113739">
      <w:pPr>
        <w:pStyle w:val="12"/>
        <w:spacing w:before="0" w:after="0" w:line="240" w:lineRule="auto"/>
        <w:jc w:val="both"/>
        <w:rPr>
          <w:rFonts w:ascii="Times New Roman" w:eastAsia="Calibri" w:hAnsi="Times New Roman"/>
          <w:color w:val="auto"/>
          <w:lang w:eastAsia="en-US"/>
        </w:rPr>
      </w:pPr>
      <w:r w:rsidRPr="009B4EE0">
        <w:rPr>
          <w:rFonts w:ascii="Times New Roman" w:eastAsia="Calibri" w:hAnsi="Times New Roman"/>
          <w:color w:val="auto"/>
          <w:lang w:eastAsia="en-US"/>
        </w:rPr>
        <w:t>В случае если в заявлении клиента запрашиваются дополнительные сведения и (или) информация, то срок рассмотрения обращения регулируется внутренними документами Ломбарда.</w:t>
      </w:r>
    </w:p>
    <w:p w14:paraId="2F1BE1B6"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4.19. При консультировании не допускаются недобросовестные практики, в том числе предоставление недостоверной или вводящей в заблуждение информации, сокрытие существенных условий и рисков, подмена разъяснения навязыванием дополнительных продуктов.</w:t>
      </w:r>
    </w:p>
    <w:p w14:paraId="5BAEC3C7" w14:textId="77777777" w:rsidR="00647B57" w:rsidRPr="009B4EE0" w:rsidRDefault="00647B57">
      <w:pPr>
        <w:pStyle w:val="Style1"/>
        <w:widowControl/>
        <w:jc w:val="both"/>
        <w:rPr>
          <w:rFonts w:ascii="Times New Roman" w:hAnsi="Times New Roman" w:cs="Times New Roman"/>
        </w:rPr>
      </w:pPr>
    </w:p>
    <w:p w14:paraId="5A99A021" w14:textId="77777777" w:rsidR="00647B57" w:rsidRPr="009B4EE0" w:rsidRDefault="00113739">
      <w:pPr>
        <w:pStyle w:val="Style1"/>
        <w:widowControl/>
        <w:numPr>
          <w:ilvl w:val="0"/>
          <w:numId w:val="5"/>
        </w:numPr>
        <w:jc w:val="center"/>
        <w:rPr>
          <w:rFonts w:ascii="Times New Roman" w:hAnsi="Times New Roman" w:cs="Times New Roman"/>
          <w:b/>
        </w:rPr>
      </w:pPr>
      <w:r w:rsidRPr="009B4EE0">
        <w:rPr>
          <w:rFonts w:ascii="Times New Roman" w:hAnsi="Times New Roman" w:cs="Times New Roman"/>
          <w:b/>
        </w:rPr>
        <w:t xml:space="preserve">Порядок заключения договора о предоставлении </w:t>
      </w:r>
      <w:proofErr w:type="spellStart"/>
      <w:r w:rsidRPr="009B4EE0">
        <w:rPr>
          <w:rFonts w:ascii="Times New Roman" w:hAnsi="Times New Roman" w:cs="Times New Roman"/>
          <w:b/>
        </w:rPr>
        <w:t>микрокредита</w:t>
      </w:r>
      <w:proofErr w:type="spellEnd"/>
      <w:r w:rsidRPr="009B4EE0">
        <w:rPr>
          <w:rFonts w:ascii="Times New Roman" w:hAnsi="Times New Roman" w:cs="Times New Roman"/>
          <w:b/>
        </w:rPr>
        <w:t xml:space="preserve"> (залогового билета), в том числе требования к его содержанию, оформлению, обязательным условиям</w:t>
      </w:r>
    </w:p>
    <w:p w14:paraId="52A0EEF9" w14:textId="52C4F82D"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5.1. Порядок заключения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том числе требования к содержанию, оформлению, обязательным условиям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форма графика погашения </w:t>
      </w:r>
      <w:proofErr w:type="spellStart"/>
      <w:proofErr w:type="gramStart"/>
      <w:r w:rsidRPr="009B4EE0">
        <w:rPr>
          <w:rFonts w:ascii="Times New Roman" w:hAnsi="Times New Roman" w:cs="Times New Roman"/>
        </w:rPr>
        <w:t>микрокредита</w:t>
      </w:r>
      <w:proofErr w:type="spellEnd"/>
      <w:r w:rsidRPr="009B4EE0">
        <w:rPr>
          <w:rFonts w:ascii="Times New Roman" w:hAnsi="Times New Roman" w:cs="Times New Roman"/>
        </w:rPr>
        <w:t>,  оформляется</w:t>
      </w:r>
      <w:proofErr w:type="gramEnd"/>
      <w:r w:rsidRPr="009B4EE0">
        <w:rPr>
          <w:rFonts w:ascii="Times New Roman" w:hAnsi="Times New Roman" w:cs="Times New Roman"/>
        </w:rPr>
        <w:t xml:space="preserve"> с учетом требований, установленных гражданским законодательством Республики Казахстан (ст. 328) и </w:t>
      </w:r>
      <w:r w:rsidR="00591680" w:rsidRPr="009B4EE0">
        <w:rPr>
          <w:rFonts w:ascii="Times New Roman" w:hAnsi="Times New Roman" w:cs="Times New Roman"/>
        </w:rPr>
        <w:t xml:space="preserve">Постановление Правления </w:t>
      </w:r>
      <w:r w:rsidR="00591680">
        <w:rPr>
          <w:rFonts w:ascii="Times New Roman" w:hAnsi="Times New Roman" w:cs="Times New Roman"/>
        </w:rPr>
        <w:t>Агентства</w:t>
      </w:r>
      <w:r w:rsidR="00591680" w:rsidRPr="009B4EE0">
        <w:rPr>
          <w:rFonts w:ascii="Times New Roman" w:hAnsi="Times New Roman" w:cs="Times New Roman"/>
        </w:rPr>
        <w:t xml:space="preserve"> РК № </w:t>
      </w:r>
      <w:r w:rsidR="00591680">
        <w:rPr>
          <w:rFonts w:ascii="Times New Roman" w:hAnsi="Times New Roman" w:cs="Times New Roman"/>
        </w:rPr>
        <w:t>92</w:t>
      </w:r>
      <w:r w:rsidR="00591680" w:rsidRPr="009B4EE0">
        <w:rPr>
          <w:rFonts w:ascii="Times New Roman" w:hAnsi="Times New Roman" w:cs="Times New Roman"/>
        </w:rPr>
        <w:t xml:space="preserve"> «Об утверждении </w:t>
      </w:r>
      <w:r w:rsidR="00591680">
        <w:rPr>
          <w:rFonts w:ascii="Times New Roman" w:hAnsi="Times New Roman" w:cs="Times New Roman"/>
        </w:rPr>
        <w:t xml:space="preserve">Требований к осуществлению </w:t>
      </w:r>
      <w:proofErr w:type="spellStart"/>
      <w:r w:rsidR="00591680">
        <w:rPr>
          <w:rFonts w:ascii="Times New Roman" w:hAnsi="Times New Roman" w:cs="Times New Roman"/>
        </w:rPr>
        <w:t>микрофинансовой</w:t>
      </w:r>
      <w:proofErr w:type="spellEnd"/>
      <w:r w:rsidR="00591680">
        <w:rPr>
          <w:rFonts w:ascii="Times New Roman" w:hAnsi="Times New Roman" w:cs="Times New Roman"/>
        </w:rPr>
        <w:t xml:space="preserve"> деятельности</w:t>
      </w:r>
      <w:r w:rsidRPr="009B4EE0">
        <w:rPr>
          <w:rFonts w:ascii="Times New Roman" w:hAnsi="Times New Roman" w:cs="Times New Roman"/>
        </w:rPr>
        <w:t>»).</w:t>
      </w:r>
    </w:p>
    <w:p w14:paraId="02FCB043" w14:textId="27ABA0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5.2. После принятия специалистом Ломбарда решения об удовлетворении заявления на предоставление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озвучивания сотрудником решения Заявителю об удовлетворении заявления, сотрудник Ломбарда информирует Заемщика (заявителя) о его правах и обязанностях, связанных с получением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 также возможных последствиях в случае невыполнения обязательств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готовит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с графиком погашения и договор о залоге вещей в Ломбарде (Залоговый билет) в соответствии с программой микрокредитования. </w:t>
      </w:r>
    </w:p>
    <w:p w14:paraId="05D09F4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5.3. Заявитель предоставляет в Ломбард документы и сведения, необходимые для заключения договора, в том числе:</w:t>
      </w:r>
    </w:p>
    <w:p w14:paraId="2F7A8F4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5.3.1. согласия Заемщика на предоставление информации о нем в кредитное бюро и в органы внутренних дел, а также на выдачу кредитного отчета получателю кредитного отчета и органам внутренних дел;</w:t>
      </w:r>
    </w:p>
    <w:p w14:paraId="0BD76AA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5.3.2. сведения, необходимые Ломбарду в целях выполнения требований по надлежащей проверке своих клиентов (их представителей) и </w:t>
      </w:r>
      <w:proofErr w:type="spellStart"/>
      <w:r w:rsidRPr="009B4EE0">
        <w:rPr>
          <w:rFonts w:ascii="Times New Roman" w:hAnsi="Times New Roman" w:cs="Times New Roman"/>
        </w:rPr>
        <w:t>бенефициарных</w:t>
      </w:r>
      <w:proofErr w:type="spellEnd"/>
      <w:r w:rsidRPr="009B4EE0">
        <w:rPr>
          <w:rFonts w:ascii="Times New Roman" w:hAnsi="Times New Roman" w:cs="Times New Roman"/>
        </w:rPr>
        <w:t xml:space="preserve"> собственников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14:paraId="6222D2DE" w14:textId="77777777" w:rsidR="00647B57" w:rsidRPr="009B4EE0" w:rsidRDefault="00113739">
      <w:pPr>
        <w:widowControl/>
        <w:jc w:val="both"/>
        <w:rPr>
          <w:rFonts w:ascii="Times New Roman" w:eastAsiaTheme="minorHAnsi" w:hAnsi="Times New Roman" w:cs="Times New Roman"/>
          <w:lang w:eastAsia="en-US"/>
        </w:rPr>
      </w:pPr>
      <w:r w:rsidRPr="009B4EE0">
        <w:rPr>
          <w:rFonts w:ascii="Times New Roman" w:hAnsi="Times New Roman" w:cs="Times New Roman"/>
        </w:rPr>
        <w:t xml:space="preserve">5.3.3. другие документы, утверждённые </w:t>
      </w:r>
      <w:r w:rsidRPr="009B4EE0">
        <w:rPr>
          <w:rFonts w:ascii="Times New Roman" w:eastAsiaTheme="minorHAnsi" w:hAnsi="Times New Roman" w:cs="Times New Roman"/>
          <w:lang w:eastAsia="en-US"/>
        </w:rPr>
        <w:t>Постановлением Правления НБ РК № 210 «Об утверждении Правил ведения кредитного досье...».</w:t>
      </w:r>
    </w:p>
    <w:p w14:paraId="6D007ED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5.4. Заявитель знакомится с текстом: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(Залоговым билетом); Сохранной квитанцией; Согласием на сбор и обработку персональных данных. После ознакомления Заявителя с текстом документов: </w:t>
      </w:r>
    </w:p>
    <w:p w14:paraId="470DEE8B"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Заявитель собственноручно подписывает документы; </w:t>
      </w:r>
    </w:p>
    <w:p w14:paraId="7C85236F"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От имени Ломбарда все документы подписываются сотрудником, уполномоченным на подписание документов доверенностью, и скрепляются печатью Ломбарда. </w:t>
      </w:r>
    </w:p>
    <w:p w14:paraId="1AAD4A7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5.5. Сотрудник Ломбарда вручает Заемщику по одному экземпляру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(Залогового билета), Сохранной квитанции. </w:t>
      </w:r>
    </w:p>
    <w:p w14:paraId="050E9BD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lastRenderedPageBreak/>
        <w:t xml:space="preserve">Подписание Заемщиком заявления о присоединении в соответствии со статьей 389 ГК РК (залоговый билет) согласно действующего законодательства признается письменной формой залогового билета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1C7E1E9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5.6. Договор содержит условия, установленные законодательством Республики Казахстан для договоров соответствующего вида, условия, определенные по соглашению сторон, а также следующие обязательные условия:</w:t>
      </w:r>
    </w:p>
    <w:p w14:paraId="2D684E43" w14:textId="77777777" w:rsidR="00647B57" w:rsidRPr="009B4EE0" w:rsidRDefault="00113739">
      <w:pPr>
        <w:pStyle w:val="Style1"/>
        <w:widowControl/>
        <w:jc w:val="both"/>
        <w:rPr>
          <w:rFonts w:ascii="Times New Roman" w:hAnsi="Times New Roman" w:cs="Times New Roman"/>
        </w:rPr>
      </w:pPr>
      <w:bookmarkStart w:id="4" w:name="z31"/>
      <w:r w:rsidRPr="009B4EE0">
        <w:rPr>
          <w:rFonts w:ascii="Times New Roman" w:hAnsi="Times New Roman" w:cs="Times New Roman"/>
        </w:rPr>
        <w:t>      1) общие условия договора;</w:t>
      </w:r>
    </w:p>
    <w:p w14:paraId="158F3E27" w14:textId="77777777" w:rsidR="00647B57" w:rsidRPr="009B4EE0" w:rsidRDefault="00113739">
      <w:pPr>
        <w:pStyle w:val="Style1"/>
        <w:widowControl/>
        <w:jc w:val="both"/>
        <w:rPr>
          <w:rFonts w:ascii="Times New Roman" w:hAnsi="Times New Roman" w:cs="Times New Roman"/>
        </w:rPr>
      </w:pPr>
      <w:bookmarkStart w:id="5" w:name="z32"/>
      <w:bookmarkEnd w:id="4"/>
      <w:r w:rsidRPr="009B4EE0">
        <w:rPr>
          <w:rFonts w:ascii="Times New Roman" w:hAnsi="Times New Roman" w:cs="Times New Roman"/>
        </w:rPr>
        <w:t>      2) права Заемщика;</w:t>
      </w:r>
    </w:p>
    <w:p w14:paraId="33502188" w14:textId="77777777" w:rsidR="00647B57" w:rsidRPr="009B4EE0" w:rsidRDefault="00113739">
      <w:pPr>
        <w:pStyle w:val="Style1"/>
        <w:widowControl/>
        <w:jc w:val="both"/>
        <w:rPr>
          <w:rFonts w:ascii="Times New Roman" w:hAnsi="Times New Roman" w:cs="Times New Roman"/>
        </w:rPr>
      </w:pPr>
      <w:bookmarkStart w:id="6" w:name="z33"/>
      <w:bookmarkEnd w:id="5"/>
      <w:r w:rsidRPr="009B4EE0">
        <w:rPr>
          <w:rFonts w:ascii="Times New Roman" w:hAnsi="Times New Roman" w:cs="Times New Roman"/>
        </w:rPr>
        <w:t>      3) права организации;</w:t>
      </w:r>
    </w:p>
    <w:p w14:paraId="24231D33" w14:textId="77777777" w:rsidR="00647B57" w:rsidRPr="009B4EE0" w:rsidRDefault="00113739">
      <w:pPr>
        <w:pStyle w:val="Style1"/>
        <w:widowControl/>
        <w:jc w:val="both"/>
        <w:rPr>
          <w:rFonts w:ascii="Times New Roman" w:hAnsi="Times New Roman" w:cs="Times New Roman"/>
        </w:rPr>
      </w:pPr>
      <w:bookmarkStart w:id="7" w:name="z34"/>
      <w:bookmarkEnd w:id="6"/>
      <w:r w:rsidRPr="009B4EE0">
        <w:rPr>
          <w:rFonts w:ascii="Times New Roman" w:hAnsi="Times New Roman" w:cs="Times New Roman"/>
        </w:rPr>
        <w:t>      4) обязанности организации;</w:t>
      </w:r>
    </w:p>
    <w:p w14:paraId="7223E93E" w14:textId="77777777" w:rsidR="00647B57" w:rsidRPr="009B4EE0" w:rsidRDefault="00113739">
      <w:pPr>
        <w:pStyle w:val="Style1"/>
        <w:widowControl/>
        <w:jc w:val="both"/>
        <w:rPr>
          <w:rFonts w:ascii="Times New Roman" w:hAnsi="Times New Roman" w:cs="Times New Roman"/>
        </w:rPr>
      </w:pPr>
      <w:bookmarkStart w:id="8" w:name="z35"/>
      <w:bookmarkEnd w:id="7"/>
      <w:r w:rsidRPr="009B4EE0">
        <w:rPr>
          <w:rFonts w:ascii="Times New Roman" w:hAnsi="Times New Roman" w:cs="Times New Roman"/>
        </w:rPr>
        <w:t>      5) ограничения для организации;</w:t>
      </w:r>
    </w:p>
    <w:p w14:paraId="66B7E6CF" w14:textId="77777777" w:rsidR="00647B57" w:rsidRPr="009B4EE0" w:rsidRDefault="00113739">
      <w:pPr>
        <w:pStyle w:val="Style1"/>
        <w:widowControl/>
        <w:jc w:val="both"/>
        <w:rPr>
          <w:rFonts w:ascii="Times New Roman" w:hAnsi="Times New Roman" w:cs="Times New Roman"/>
        </w:rPr>
      </w:pPr>
      <w:bookmarkStart w:id="9" w:name="z36"/>
      <w:bookmarkEnd w:id="8"/>
      <w:r w:rsidRPr="009B4EE0">
        <w:rPr>
          <w:rFonts w:ascii="Times New Roman" w:hAnsi="Times New Roman" w:cs="Times New Roman"/>
        </w:rPr>
        <w:t>      6) ответственность сторон за нарушение обязательств;</w:t>
      </w:r>
    </w:p>
    <w:p w14:paraId="381E73A2" w14:textId="5EA1C9DA" w:rsidR="00647B57" w:rsidRDefault="00113739">
      <w:pPr>
        <w:pStyle w:val="Style1"/>
        <w:widowControl/>
        <w:jc w:val="both"/>
        <w:rPr>
          <w:rFonts w:ascii="Times New Roman" w:hAnsi="Times New Roman" w:cs="Times New Roman"/>
        </w:rPr>
      </w:pPr>
      <w:bookmarkStart w:id="10" w:name="z37"/>
      <w:bookmarkEnd w:id="9"/>
      <w:r w:rsidRPr="009B4EE0">
        <w:rPr>
          <w:rFonts w:ascii="Times New Roman" w:hAnsi="Times New Roman" w:cs="Times New Roman"/>
        </w:rPr>
        <w:t>      7) порядок внесения изменений в условия договора</w:t>
      </w:r>
      <w:bookmarkStart w:id="11" w:name="z38"/>
      <w:bookmarkEnd w:id="10"/>
      <w:r w:rsidR="00591680">
        <w:rPr>
          <w:rFonts w:ascii="Times New Roman" w:hAnsi="Times New Roman" w:cs="Times New Roman"/>
        </w:rPr>
        <w:t>;</w:t>
      </w:r>
    </w:p>
    <w:p w14:paraId="723727A3" w14:textId="2259B35D" w:rsidR="00591680" w:rsidRPr="009B4EE0" w:rsidRDefault="00591680">
      <w:pPr>
        <w:pStyle w:val="Style1"/>
        <w:widowControl/>
        <w:jc w:val="both"/>
        <w:rPr>
          <w:rFonts w:ascii="Times New Roman" w:hAnsi="Times New Roman" w:cs="Times New Roman"/>
          <w:b/>
          <w:bCs/>
        </w:rPr>
      </w:pPr>
      <w:r>
        <w:rPr>
          <w:rFonts w:ascii="Times New Roman" w:hAnsi="Times New Roman" w:cs="Times New Roman"/>
        </w:rPr>
        <w:t xml:space="preserve">      8) </w:t>
      </w:r>
      <w:r w:rsidRPr="00591680">
        <w:rPr>
          <w:rFonts w:ascii="Times New Roman" w:hAnsi="Times New Roman" w:cs="Times New Roman"/>
        </w:rPr>
        <w:t>условие, предусматривающее, что при уступке организацией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r>
        <w:rPr>
          <w:rFonts w:ascii="Times New Roman" w:hAnsi="Times New Roman" w:cs="Times New Roman"/>
        </w:rPr>
        <w:t>.</w:t>
      </w:r>
    </w:p>
    <w:p w14:paraId="0346DEEE"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5.7. </w:t>
      </w:r>
      <w:r w:rsidRPr="009B4EE0">
        <w:rPr>
          <w:rFonts w:ascii="Times New Roman" w:hAnsi="Times New Roman" w:cs="Times New Roman"/>
          <w:b/>
          <w:bCs/>
        </w:rPr>
        <w:t>Общие условия договора содержат:</w:t>
      </w:r>
    </w:p>
    <w:p w14:paraId="11C08ACB"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 дату заключения договора; </w:t>
      </w:r>
    </w:p>
    <w:p w14:paraId="6C6804E1"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2) наименование организации и фамилию, имя и отчество (при его наличии) заемщика (</w:t>
      </w:r>
      <w:proofErr w:type="spellStart"/>
      <w:r w:rsidRPr="00591680">
        <w:rPr>
          <w:rFonts w:ascii="Times New Roman" w:eastAsia="Times New Roman" w:hAnsi="Times New Roman" w:cs="Times New Roman"/>
        </w:rPr>
        <w:t>созаемщика</w:t>
      </w:r>
      <w:proofErr w:type="spellEnd"/>
      <w:r w:rsidRPr="00591680">
        <w:rPr>
          <w:rFonts w:ascii="Times New Roman" w:eastAsia="Times New Roman" w:hAnsi="Times New Roman" w:cs="Times New Roman"/>
        </w:rPr>
        <w:t>) – физического лица или наименование заемщика (</w:t>
      </w:r>
      <w:proofErr w:type="spellStart"/>
      <w:r w:rsidRPr="00591680">
        <w:rPr>
          <w:rFonts w:ascii="Times New Roman" w:eastAsia="Times New Roman" w:hAnsi="Times New Roman" w:cs="Times New Roman"/>
        </w:rPr>
        <w:t>созаемщика</w:t>
      </w:r>
      <w:proofErr w:type="spellEnd"/>
      <w:r w:rsidRPr="00591680">
        <w:rPr>
          <w:rFonts w:ascii="Times New Roman" w:eastAsia="Times New Roman" w:hAnsi="Times New Roman" w:cs="Times New Roman"/>
        </w:rPr>
        <w:t xml:space="preserve">) – юридического лица; </w:t>
      </w:r>
    </w:p>
    <w:p w14:paraId="4B53880B" w14:textId="2349CC93"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3) цель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соответствующую заявлению, представленному заемщиком. В случае внешнего рефинансирования банковских займов (</w:t>
      </w:r>
      <w:proofErr w:type="spellStart"/>
      <w:r w:rsidRPr="00591680">
        <w:rPr>
          <w:rFonts w:ascii="Times New Roman" w:eastAsia="Times New Roman" w:hAnsi="Times New Roman" w:cs="Times New Roman"/>
        </w:rPr>
        <w:t>микрокредитов</w:t>
      </w:r>
      <w:proofErr w:type="spellEnd"/>
      <w:r w:rsidRPr="00591680">
        <w:rPr>
          <w:rFonts w:ascii="Times New Roman" w:eastAsia="Times New Roman" w:hAnsi="Times New Roman" w:cs="Times New Roman"/>
        </w:rPr>
        <w:t xml:space="preserve">), указываются номера и даты договоров банковского займа (договоров о предоставлении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а также наименования кредиторов. Цель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не указывается в договоре, срок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по условиям которого составляет не более одного месяца, а также</w:t>
      </w:r>
      <w:r w:rsidR="00113739">
        <w:rPr>
          <w:rFonts w:ascii="Times New Roman" w:eastAsia="Times New Roman" w:hAnsi="Times New Roman" w:cs="Times New Roman"/>
        </w:rPr>
        <w:t xml:space="preserve"> в соглашении о </w:t>
      </w:r>
      <w:proofErr w:type="gramStart"/>
      <w:r w:rsidR="00113739">
        <w:rPr>
          <w:rFonts w:ascii="Times New Roman" w:eastAsia="Times New Roman" w:hAnsi="Times New Roman" w:cs="Times New Roman"/>
        </w:rPr>
        <w:t xml:space="preserve">предоставлении </w:t>
      </w:r>
      <w:r w:rsidRPr="00591680">
        <w:rPr>
          <w:rFonts w:ascii="Times New Roman" w:eastAsia="Times New Roman" w:hAnsi="Times New Roman" w:cs="Times New Roman"/>
        </w:rPr>
        <w:t xml:space="preserve"> </w:t>
      </w:r>
      <w:r w:rsidR="00113739">
        <w:rPr>
          <w:rFonts w:ascii="Times New Roman" w:eastAsia="Times New Roman" w:hAnsi="Times New Roman" w:cs="Times New Roman"/>
        </w:rPr>
        <w:t>(</w:t>
      </w:r>
      <w:proofErr w:type="gramEnd"/>
      <w:r w:rsidRPr="00591680">
        <w:rPr>
          <w:rFonts w:ascii="Times New Roman" w:eastAsia="Times New Roman" w:hAnsi="Times New Roman" w:cs="Times New Roman"/>
        </w:rPr>
        <w:t xml:space="preserve">открытии) кредитной линии; </w:t>
      </w:r>
    </w:p>
    <w:p w14:paraId="5DBED49F"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4) сумму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(предмет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для соглашения о предоставлении (открытии) кредитной линии – общую сумму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(предмет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сумму переплаты по </w:t>
      </w:r>
      <w:proofErr w:type="spellStart"/>
      <w:r w:rsidRPr="00591680">
        <w:rPr>
          <w:rFonts w:ascii="Times New Roman" w:eastAsia="Times New Roman" w:hAnsi="Times New Roman" w:cs="Times New Roman"/>
        </w:rPr>
        <w:t>микрокредиту</w:t>
      </w:r>
      <w:proofErr w:type="spellEnd"/>
      <w:r w:rsidRPr="00591680">
        <w:rPr>
          <w:rFonts w:ascii="Times New Roman" w:eastAsia="Times New Roman" w:hAnsi="Times New Roman" w:cs="Times New Roman"/>
        </w:rPr>
        <w:t xml:space="preserve">, сведения о цели использования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(при наличии), при этом информация о полной стоимости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(сумме переплаты по </w:t>
      </w:r>
      <w:proofErr w:type="spellStart"/>
      <w:r w:rsidRPr="00591680">
        <w:rPr>
          <w:rFonts w:ascii="Times New Roman" w:eastAsia="Times New Roman" w:hAnsi="Times New Roman" w:cs="Times New Roman"/>
        </w:rPr>
        <w:t>микрокредиту</w:t>
      </w:r>
      <w:proofErr w:type="spellEnd"/>
      <w:r w:rsidRPr="00591680">
        <w:rPr>
          <w:rFonts w:ascii="Times New Roman" w:eastAsia="Times New Roman" w:hAnsi="Times New Roman" w:cs="Times New Roman"/>
        </w:rPr>
        <w:t xml:space="preserve">, предмете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отражается на первой странице договора; </w:t>
      </w:r>
    </w:p>
    <w:p w14:paraId="1351E90D"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5) срок погашения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для соглашения о предоставлении (открытии) кредитной линии – общий срок договора; </w:t>
      </w:r>
    </w:p>
    <w:p w14:paraId="1799329E"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6) размер ставки вознаграждения в процентах годовых, а также размер ставки вознаграждения в достоверном годовом эффективном сопоставимом исчислении в соответствии с Правления Агентства Республики Казахстан по постановлением регулированию развитию финансового рынка от 3 апреля 2026 года № 44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 зарегистрировано в Реестре государственной регистрации нормативных правовых актов под № 38333), на дату заключения договора; </w:t>
      </w:r>
    </w:p>
    <w:p w14:paraId="4BEBCFA7"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7) способ выдачи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В случае выдачи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на цели внешнего рефинансирования задолженности указывается, что сумма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перечисляется на банковский счет банка второго уровня (организации), в котором выдан рефинансируемый банковский заем (</w:t>
      </w:r>
      <w:proofErr w:type="spellStart"/>
      <w:r w:rsidRPr="00591680">
        <w:rPr>
          <w:rFonts w:ascii="Times New Roman" w:eastAsia="Times New Roman" w:hAnsi="Times New Roman" w:cs="Times New Roman"/>
        </w:rPr>
        <w:t>микрокредит</w:t>
      </w:r>
      <w:proofErr w:type="spellEnd"/>
      <w:r w:rsidRPr="00591680">
        <w:rPr>
          <w:rFonts w:ascii="Times New Roman" w:eastAsia="Times New Roman" w:hAnsi="Times New Roman" w:cs="Times New Roman"/>
        </w:rPr>
        <w:t>) с указанием номера банковского счета банка (</w:t>
      </w:r>
      <w:proofErr w:type="spellStart"/>
      <w:r w:rsidRPr="00591680">
        <w:rPr>
          <w:rFonts w:ascii="Times New Roman" w:eastAsia="Times New Roman" w:hAnsi="Times New Roman" w:cs="Times New Roman"/>
        </w:rPr>
        <w:t>микрофинансовой</w:t>
      </w:r>
      <w:proofErr w:type="spellEnd"/>
      <w:r w:rsidRPr="00591680">
        <w:rPr>
          <w:rFonts w:ascii="Times New Roman" w:eastAsia="Times New Roman" w:hAnsi="Times New Roman" w:cs="Times New Roman"/>
        </w:rPr>
        <w:t xml:space="preserve"> организации); </w:t>
      </w:r>
    </w:p>
    <w:p w14:paraId="3AF04159" w14:textId="4ABD91E3"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8) способ погашения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единовременно либо частями, (наличными, в безналичном порядке), порядок погашения (через кассу, на банковский счет, через удаленный терминал и другое по согласованию сторон) и периодичность погашения основного долга и вознаграждения - с указанием реквизитов банковского счета </w:t>
      </w:r>
      <w:proofErr w:type="spellStart"/>
      <w:r w:rsidRPr="00591680">
        <w:rPr>
          <w:rFonts w:ascii="Times New Roman" w:eastAsia="Times New Roman" w:hAnsi="Times New Roman" w:cs="Times New Roman"/>
        </w:rPr>
        <w:t>микрофинансовой</w:t>
      </w:r>
      <w:proofErr w:type="spellEnd"/>
      <w:r w:rsidRPr="00591680">
        <w:rPr>
          <w:rFonts w:ascii="Times New Roman" w:eastAsia="Times New Roman" w:hAnsi="Times New Roman" w:cs="Times New Roman"/>
        </w:rPr>
        <w:t xml:space="preserve"> организации; 9) метод погашения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w:t>
      </w:r>
      <w:proofErr w:type="spellStart"/>
      <w:r w:rsidRPr="00591680">
        <w:rPr>
          <w:rFonts w:ascii="Times New Roman" w:eastAsia="Times New Roman" w:hAnsi="Times New Roman" w:cs="Times New Roman"/>
        </w:rPr>
        <w:t>аннуитетный</w:t>
      </w:r>
      <w:proofErr w:type="spellEnd"/>
      <w:r w:rsidRPr="00591680">
        <w:rPr>
          <w:rFonts w:ascii="Times New Roman" w:eastAsia="Times New Roman" w:hAnsi="Times New Roman" w:cs="Times New Roman"/>
        </w:rPr>
        <w:t xml:space="preserve"> (с погашением равными платежами), дифференцированный (с погашением основного долга равными долями) либо другой метод в соответствии с внутренними документами организации; </w:t>
      </w:r>
    </w:p>
    <w:p w14:paraId="7D42980C"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lastRenderedPageBreak/>
        <w:t xml:space="preserve">10) очередность погашения задолженности по </w:t>
      </w:r>
      <w:proofErr w:type="spellStart"/>
      <w:r w:rsidRPr="00591680">
        <w:rPr>
          <w:rFonts w:ascii="Times New Roman" w:eastAsia="Times New Roman" w:hAnsi="Times New Roman" w:cs="Times New Roman"/>
        </w:rPr>
        <w:t>микрокредиту</w:t>
      </w:r>
      <w:proofErr w:type="spellEnd"/>
      <w:r w:rsidRPr="00591680">
        <w:rPr>
          <w:rFonts w:ascii="Times New Roman" w:eastAsia="Times New Roman" w:hAnsi="Times New Roman" w:cs="Times New Roman"/>
        </w:rPr>
        <w:t xml:space="preserve">; </w:t>
      </w:r>
    </w:p>
    <w:p w14:paraId="0E544E2A" w14:textId="1041FE4C"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11) порядок исчисления и размер неустойки (штрафа, пени) за несвоевременное погашение основного долга и уплату вознаграждения. При выдаче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физическому лицу указывается предельный размер неустойки (штрафа, пени), а также порядок ее исчисления, предусмотренный</w:t>
      </w:r>
      <w:r>
        <w:rPr>
          <w:rFonts w:ascii="Times New Roman" w:eastAsia="Times New Roman" w:hAnsi="Times New Roman" w:cs="Times New Roman"/>
        </w:rPr>
        <w:t xml:space="preserve"> </w:t>
      </w:r>
      <w:r w:rsidRPr="00591680">
        <w:rPr>
          <w:rFonts w:ascii="Times New Roman" w:eastAsia="Times New Roman" w:hAnsi="Times New Roman" w:cs="Times New Roman"/>
        </w:rPr>
        <w:t>пунктом 3   статьи</w:t>
      </w:r>
      <w:r>
        <w:rPr>
          <w:rFonts w:ascii="Times New Roman" w:eastAsia="Times New Roman" w:hAnsi="Times New Roman" w:cs="Times New Roman"/>
        </w:rPr>
        <w:t xml:space="preserve">  </w:t>
      </w:r>
      <w:r w:rsidRPr="00591680">
        <w:rPr>
          <w:rFonts w:ascii="Times New Roman" w:eastAsia="Times New Roman" w:hAnsi="Times New Roman" w:cs="Times New Roman"/>
        </w:rPr>
        <w:t xml:space="preserve">  6 Закона; </w:t>
      </w:r>
      <w:r>
        <w:rPr>
          <w:rFonts w:ascii="Times New Roman" w:eastAsia="Times New Roman" w:hAnsi="Times New Roman" w:cs="Times New Roman"/>
        </w:rPr>
        <w:t xml:space="preserve"> </w:t>
      </w:r>
      <w:r w:rsidRPr="00591680">
        <w:rPr>
          <w:rFonts w:ascii="Times New Roman" w:eastAsia="Times New Roman" w:hAnsi="Times New Roman" w:cs="Times New Roman"/>
        </w:rPr>
        <w:t xml:space="preserve"> </w:t>
      </w:r>
    </w:p>
    <w:p w14:paraId="725658C4"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12) обеспечение (вид: залог, гарантия, поручительство и другие способы, предусмотренные договором), за исключением </w:t>
      </w:r>
      <w:proofErr w:type="spellStart"/>
      <w:r w:rsidRPr="00591680">
        <w:rPr>
          <w:rFonts w:ascii="Times New Roman" w:eastAsia="Times New Roman" w:hAnsi="Times New Roman" w:cs="Times New Roman"/>
        </w:rPr>
        <w:t>микрокредита</w:t>
      </w:r>
      <w:proofErr w:type="spellEnd"/>
      <w:r w:rsidRPr="00591680">
        <w:rPr>
          <w:rFonts w:ascii="Times New Roman" w:eastAsia="Times New Roman" w:hAnsi="Times New Roman" w:cs="Times New Roman"/>
        </w:rPr>
        <w:t xml:space="preserve">; </w:t>
      </w:r>
    </w:p>
    <w:p w14:paraId="43167413" w14:textId="448D0DC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13) меры, принимаемые организацией банком при неисполнении либо ненадлежащем исполнении заемщиком обязательств по договору; </w:t>
      </w:r>
    </w:p>
    <w:p w14:paraId="6F4FCEAF"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14) срок действия договора; </w:t>
      </w:r>
    </w:p>
    <w:p w14:paraId="496C0768"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15) указание о наличии согласия заемщика (</w:t>
      </w:r>
      <w:proofErr w:type="spellStart"/>
      <w:r w:rsidRPr="00591680">
        <w:rPr>
          <w:rFonts w:ascii="Times New Roman" w:eastAsia="Times New Roman" w:hAnsi="Times New Roman" w:cs="Times New Roman"/>
        </w:rPr>
        <w:t>созаемщика</w:t>
      </w:r>
      <w:proofErr w:type="spellEnd"/>
      <w:r w:rsidRPr="00591680">
        <w:rPr>
          <w:rFonts w:ascii="Times New Roman" w:eastAsia="Times New Roman" w:hAnsi="Times New Roman" w:cs="Times New Roman"/>
        </w:rPr>
        <w:t xml:space="preserve">) на предоставление информации о нем в кредитные бюро и на предоставление кредитным бюро организации кредитного отчета о нем, а также информации, связанной с исполнением сторонами своих обязательств; </w:t>
      </w:r>
    </w:p>
    <w:p w14:paraId="4EEC408B" w14:textId="77777777"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16) информацию о почтовом и электронном адресе организации, а также данные о его официальном </w:t>
      </w:r>
      <w:proofErr w:type="spellStart"/>
      <w:r w:rsidRPr="00591680">
        <w:rPr>
          <w:rFonts w:ascii="Times New Roman" w:eastAsia="Times New Roman" w:hAnsi="Times New Roman" w:cs="Times New Roman"/>
        </w:rPr>
        <w:t>интернет-ресурсе</w:t>
      </w:r>
      <w:proofErr w:type="spellEnd"/>
      <w:r w:rsidRPr="00591680">
        <w:rPr>
          <w:rFonts w:ascii="Times New Roman" w:eastAsia="Times New Roman" w:hAnsi="Times New Roman" w:cs="Times New Roman"/>
        </w:rPr>
        <w:t xml:space="preserve"> (для кредитных товариществ и ломбардов – при наличии). </w:t>
      </w:r>
    </w:p>
    <w:p w14:paraId="54A96230" w14:textId="5874ED5C" w:rsidR="00591680" w:rsidRDefault="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17) адрес места регистрации либо места жительства заемщика – физического лица, адрес места регистрации. </w:t>
      </w:r>
    </w:p>
    <w:p w14:paraId="686D8EB0" w14:textId="77777777" w:rsidR="00591680" w:rsidRDefault="00113739" w:rsidP="00591680">
      <w:pPr>
        <w:widowControl/>
        <w:autoSpaceDE/>
        <w:autoSpaceDN/>
        <w:adjustRightInd/>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 xml:space="preserve">5.8. </w:t>
      </w:r>
      <w:r w:rsidR="00591680" w:rsidRPr="00591680">
        <w:rPr>
          <w:rFonts w:ascii="Times New Roman" w:eastAsia="Times New Roman" w:hAnsi="Times New Roman" w:cs="Times New Roman"/>
        </w:rPr>
        <w:t xml:space="preserve">К договору прилагаются следующие документы, которые являются неотъемлемой частью договора: </w:t>
      </w:r>
    </w:p>
    <w:p w14:paraId="1E2506AC" w14:textId="77777777" w:rsidR="00591680" w:rsidRDefault="00591680" w:rsidP="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1) результат оценка пригодности займа; </w:t>
      </w:r>
    </w:p>
    <w:p w14:paraId="2B3C3C09" w14:textId="77777777" w:rsidR="00591680" w:rsidRDefault="00591680" w:rsidP="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2) ключевой информационный документ;</w:t>
      </w:r>
    </w:p>
    <w:p w14:paraId="3E019624" w14:textId="77777777" w:rsidR="00591680" w:rsidRDefault="00591680" w:rsidP="00591680">
      <w:pPr>
        <w:widowControl/>
        <w:autoSpaceDE/>
        <w:autoSpaceDN/>
        <w:adjustRightInd/>
        <w:jc w:val="both"/>
        <w:textAlignment w:val="baseline"/>
        <w:rPr>
          <w:rFonts w:ascii="Times New Roman" w:eastAsia="Times New Roman" w:hAnsi="Times New Roman" w:cs="Times New Roman"/>
        </w:rPr>
      </w:pPr>
      <w:r w:rsidRPr="00591680">
        <w:rPr>
          <w:rFonts w:ascii="Times New Roman" w:eastAsia="Times New Roman" w:hAnsi="Times New Roman" w:cs="Times New Roman"/>
        </w:rPr>
        <w:t xml:space="preserve">3) титульный лист. </w:t>
      </w:r>
    </w:p>
    <w:p w14:paraId="4595532F" w14:textId="1AF7F446" w:rsidR="00591680" w:rsidRDefault="00591680" w:rsidP="00591680">
      <w:pPr>
        <w:widowControl/>
        <w:autoSpaceDE/>
        <w:autoSpaceDN/>
        <w:adjustRightInd/>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5.9. </w:t>
      </w:r>
      <w:r w:rsidRPr="00591680">
        <w:rPr>
          <w:rFonts w:ascii="Times New Roman" w:eastAsia="Times New Roman" w:hAnsi="Times New Roman" w:cs="Times New Roman"/>
        </w:rPr>
        <w:t xml:space="preserve">Титульный лист излагается в виде начальных листов договора, и содержит условия, предусмотренные в подпунктах 1), 2), 3), 4), 5), 6), 7), 8), 9) и 11) пункта </w:t>
      </w:r>
      <w:proofErr w:type="gramStart"/>
      <w:r>
        <w:rPr>
          <w:rFonts w:ascii="Times New Roman" w:eastAsia="Times New Roman" w:hAnsi="Times New Roman" w:cs="Times New Roman"/>
        </w:rPr>
        <w:t>5.7.</w:t>
      </w:r>
      <w:r w:rsidRPr="00591680">
        <w:rPr>
          <w:rFonts w:ascii="Times New Roman" w:eastAsia="Times New Roman" w:hAnsi="Times New Roman" w:cs="Times New Roman"/>
        </w:rPr>
        <w:t>.</w:t>
      </w:r>
      <w:proofErr w:type="gramEnd"/>
      <w:r w:rsidRPr="00591680">
        <w:rPr>
          <w:rFonts w:ascii="Times New Roman" w:eastAsia="Times New Roman" w:hAnsi="Times New Roman" w:cs="Times New Roman"/>
        </w:rPr>
        <w:t xml:space="preserve"> При этом условие, предусмотренное подпунктом 4) пункта</w:t>
      </w:r>
      <w:r w:rsidR="009A7A45">
        <w:rPr>
          <w:rFonts w:ascii="Times New Roman" w:eastAsia="Times New Roman" w:hAnsi="Times New Roman" w:cs="Times New Roman"/>
        </w:rPr>
        <w:t xml:space="preserve"> 5.7</w:t>
      </w:r>
      <w:r w:rsidRPr="00591680">
        <w:rPr>
          <w:rFonts w:ascii="Times New Roman" w:eastAsia="Times New Roman" w:hAnsi="Times New Roman" w:cs="Times New Roman"/>
        </w:rPr>
        <w:t xml:space="preserve">, излагается на первой странице договора. </w:t>
      </w:r>
    </w:p>
    <w:p w14:paraId="6AA84E95" w14:textId="417887C5" w:rsidR="00591680" w:rsidRDefault="00591680" w:rsidP="00591680">
      <w:pPr>
        <w:widowControl/>
        <w:autoSpaceDE/>
        <w:autoSpaceDN/>
        <w:adjustRightInd/>
        <w:jc w:val="both"/>
        <w:textAlignment w:val="baseline"/>
        <w:rPr>
          <w:rFonts w:ascii="Times New Roman" w:eastAsia="Times New Roman" w:hAnsi="Times New Roman" w:cs="Times New Roman"/>
        </w:rPr>
      </w:pPr>
      <w:r>
        <w:rPr>
          <w:rFonts w:ascii="Times New Roman" w:eastAsia="Times New Roman" w:hAnsi="Times New Roman" w:cs="Times New Roman"/>
        </w:rPr>
        <w:t>5.</w:t>
      </w:r>
      <w:r w:rsidR="009A7A45">
        <w:rPr>
          <w:rFonts w:ascii="Times New Roman" w:eastAsia="Times New Roman" w:hAnsi="Times New Roman" w:cs="Times New Roman"/>
        </w:rPr>
        <w:t>10</w:t>
      </w:r>
      <w:r w:rsidRPr="00591680">
        <w:rPr>
          <w:rFonts w:ascii="Times New Roman" w:eastAsia="Times New Roman" w:hAnsi="Times New Roman" w:cs="Times New Roman"/>
        </w:rPr>
        <w:t xml:space="preserve">. Условия, предусмотренные в подпунктах 10), 12), 13) и 14) пункта </w:t>
      </w:r>
      <w:r>
        <w:rPr>
          <w:rFonts w:ascii="Times New Roman" w:eastAsia="Times New Roman" w:hAnsi="Times New Roman" w:cs="Times New Roman"/>
        </w:rPr>
        <w:t>5.7</w:t>
      </w:r>
      <w:r w:rsidRPr="00591680">
        <w:rPr>
          <w:rFonts w:ascii="Times New Roman" w:eastAsia="Times New Roman" w:hAnsi="Times New Roman" w:cs="Times New Roman"/>
        </w:rPr>
        <w:t xml:space="preserve"> и </w:t>
      </w:r>
      <w:r w:rsidR="009A7A45">
        <w:rPr>
          <w:rFonts w:ascii="Times New Roman" w:eastAsia="Times New Roman" w:hAnsi="Times New Roman" w:cs="Times New Roman"/>
        </w:rPr>
        <w:t xml:space="preserve">права Заемщика письменно обратиться к </w:t>
      </w:r>
      <w:proofErr w:type="spellStart"/>
      <w:r w:rsidR="009A7A45">
        <w:rPr>
          <w:rFonts w:ascii="Times New Roman" w:eastAsia="Times New Roman" w:hAnsi="Times New Roman" w:cs="Times New Roman"/>
        </w:rPr>
        <w:t>микрофинансовому</w:t>
      </w:r>
      <w:proofErr w:type="spellEnd"/>
      <w:r w:rsidR="009A7A45">
        <w:rPr>
          <w:rFonts w:ascii="Times New Roman" w:eastAsia="Times New Roman" w:hAnsi="Times New Roman" w:cs="Times New Roman"/>
        </w:rPr>
        <w:t xml:space="preserve"> </w:t>
      </w:r>
      <w:proofErr w:type="spellStart"/>
      <w:r w:rsidR="009A7A45">
        <w:rPr>
          <w:rFonts w:ascii="Times New Roman" w:eastAsia="Times New Roman" w:hAnsi="Times New Roman" w:cs="Times New Roman"/>
        </w:rPr>
        <w:t>омбудсману</w:t>
      </w:r>
      <w:proofErr w:type="spellEnd"/>
      <w:r w:rsidR="009A7A45">
        <w:rPr>
          <w:rFonts w:ascii="Times New Roman" w:eastAsia="Times New Roman" w:hAnsi="Times New Roman" w:cs="Times New Roman"/>
        </w:rPr>
        <w:t xml:space="preserve"> в соответствии с пунктом 4 статьи 9-2 Закона</w:t>
      </w:r>
      <w:r w:rsidRPr="00591680">
        <w:rPr>
          <w:rFonts w:ascii="Times New Roman" w:eastAsia="Times New Roman" w:hAnsi="Times New Roman" w:cs="Times New Roman"/>
        </w:rPr>
        <w:t xml:space="preserve">, излагаются в договоре в указанной последовательности после титульного листа. В случае заключения договора на условиях присоединения в соответствии со Гражданского кодекса Республики Казахстан, часть договора (заявление </w:t>
      </w:r>
      <w:proofErr w:type="gramStart"/>
      <w:r w:rsidRPr="00591680">
        <w:rPr>
          <w:rFonts w:ascii="Times New Roman" w:eastAsia="Times New Roman" w:hAnsi="Times New Roman" w:cs="Times New Roman"/>
        </w:rPr>
        <w:t>о статьей</w:t>
      </w:r>
      <w:proofErr w:type="gramEnd"/>
      <w:r w:rsidRPr="00591680">
        <w:rPr>
          <w:rFonts w:ascii="Times New Roman" w:eastAsia="Times New Roman" w:hAnsi="Times New Roman" w:cs="Times New Roman"/>
        </w:rPr>
        <w:t xml:space="preserve"> 389 присоединении), представляемая заемщику, соответствует требованиям части второй пункта 11 Требований, а также содержит условия, предусмотренные настоящим пунктом, которые указываются в договоре в соответствующей последовательности. При этом заявление о присоединении приравнивается к титульному листу договора.</w:t>
      </w:r>
    </w:p>
    <w:p w14:paraId="0C05723B" w14:textId="55DB956D" w:rsidR="00647B57" w:rsidRPr="009B4EE0" w:rsidRDefault="00113739" w:rsidP="00591680">
      <w:pPr>
        <w:widowControl/>
        <w:autoSpaceDE/>
        <w:autoSpaceDN/>
        <w:adjustRightInd/>
        <w:jc w:val="both"/>
        <w:textAlignment w:val="baseline"/>
        <w:rPr>
          <w:rFonts w:ascii="Times New Roman" w:eastAsia="Times New Roman" w:hAnsi="Times New Roman" w:cs="Times New Roman"/>
          <w:bCs/>
        </w:rPr>
      </w:pPr>
      <w:r w:rsidRPr="009B4EE0">
        <w:rPr>
          <w:rFonts w:ascii="Times New Roman" w:eastAsia="Times New Roman" w:hAnsi="Times New Roman" w:cs="Times New Roman"/>
        </w:rPr>
        <w:t xml:space="preserve">5.11. В период обслуживания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Ломбард по запросу Заемщика или залогодателя (с соблюдением требований к разглашению тайны п</w:t>
      </w:r>
      <w:r w:rsidRPr="009B4EE0">
        <w:rPr>
          <w:rFonts w:ascii="Times New Roman" w:eastAsia="Times New Roman" w:hAnsi="Times New Roman" w:cs="Times New Roman"/>
          <w:bCs/>
        </w:rPr>
        <w:t xml:space="preserve">редоставления </w:t>
      </w:r>
      <w:proofErr w:type="spellStart"/>
      <w:r w:rsidRPr="009B4EE0">
        <w:rPr>
          <w:rFonts w:ascii="Times New Roman" w:eastAsia="Times New Roman" w:hAnsi="Times New Roman" w:cs="Times New Roman"/>
          <w:bCs/>
        </w:rPr>
        <w:t>микрокредита</w:t>
      </w:r>
      <w:proofErr w:type="spellEnd"/>
      <w:r w:rsidRPr="009B4EE0">
        <w:rPr>
          <w:rFonts w:ascii="Times New Roman" w:eastAsia="Times New Roman" w:hAnsi="Times New Roman" w:cs="Times New Roman"/>
          <w:bCs/>
        </w:rPr>
        <w:t xml:space="preserve">, предусмотренных Законом) в течение 3 (трех) рабочих дней со дня получения запроса представляет ему в письменной форме и/или способом, предусмотренным в запросе Заемщика, и/или способом, которым был направлен запрос Заемщика, и/или иным способом, предусмотренным договором о предоставлении </w:t>
      </w:r>
      <w:proofErr w:type="spellStart"/>
      <w:r w:rsidRPr="009B4EE0">
        <w:rPr>
          <w:rFonts w:ascii="Times New Roman" w:eastAsia="Times New Roman" w:hAnsi="Times New Roman" w:cs="Times New Roman"/>
          <w:bCs/>
        </w:rPr>
        <w:t>микрокредита</w:t>
      </w:r>
      <w:proofErr w:type="spellEnd"/>
      <w:r w:rsidRPr="009B4EE0">
        <w:rPr>
          <w:rFonts w:ascii="Times New Roman" w:eastAsia="Times New Roman" w:hAnsi="Times New Roman" w:cs="Times New Roman"/>
          <w:bCs/>
        </w:rPr>
        <w:t xml:space="preserve"> (залоговым билетом)  сведения о (об):</w:t>
      </w:r>
    </w:p>
    <w:p w14:paraId="47FBEB51" w14:textId="77777777" w:rsidR="00647B57" w:rsidRPr="009B4EE0" w:rsidRDefault="00113739">
      <w:pPr>
        <w:widowControl/>
        <w:autoSpaceDE/>
        <w:autoSpaceDN/>
        <w:adjustRightInd/>
        <w:spacing w:after="120"/>
        <w:ind w:firstLine="426"/>
        <w:jc w:val="both"/>
        <w:rPr>
          <w:rFonts w:ascii="Times New Roman" w:eastAsia="Times New Roman" w:hAnsi="Times New Roman" w:cs="Times New Roman"/>
          <w:bCs/>
        </w:rPr>
      </w:pPr>
      <w:r w:rsidRPr="009B4EE0">
        <w:rPr>
          <w:rFonts w:ascii="Times New Roman" w:eastAsia="Times New Roman" w:hAnsi="Times New Roman" w:cs="Times New Roman"/>
          <w:bCs/>
        </w:rPr>
        <w:t xml:space="preserve">1) сумме денег, выплаченных </w:t>
      </w:r>
      <w:proofErr w:type="spellStart"/>
      <w:r w:rsidRPr="009B4EE0">
        <w:rPr>
          <w:rFonts w:ascii="Times New Roman" w:eastAsia="Times New Roman" w:hAnsi="Times New Roman" w:cs="Times New Roman"/>
          <w:bCs/>
        </w:rPr>
        <w:t>микрофинансовой</w:t>
      </w:r>
      <w:proofErr w:type="spellEnd"/>
      <w:r w:rsidRPr="009B4EE0">
        <w:rPr>
          <w:rFonts w:ascii="Times New Roman" w:eastAsia="Times New Roman" w:hAnsi="Times New Roman" w:cs="Times New Roman"/>
          <w:bCs/>
        </w:rPr>
        <w:t xml:space="preserve"> организации;</w:t>
      </w:r>
    </w:p>
    <w:p w14:paraId="267F70DF" w14:textId="77777777" w:rsidR="00647B57" w:rsidRPr="009B4EE0" w:rsidRDefault="00113739">
      <w:pPr>
        <w:widowControl/>
        <w:autoSpaceDE/>
        <w:autoSpaceDN/>
        <w:adjustRightInd/>
        <w:spacing w:after="120"/>
        <w:ind w:firstLine="426"/>
        <w:jc w:val="both"/>
        <w:rPr>
          <w:rFonts w:ascii="Times New Roman" w:eastAsia="Times New Roman" w:hAnsi="Times New Roman" w:cs="Times New Roman"/>
          <w:bCs/>
        </w:rPr>
      </w:pPr>
      <w:r w:rsidRPr="009B4EE0">
        <w:rPr>
          <w:rFonts w:ascii="Times New Roman" w:eastAsia="Times New Roman" w:hAnsi="Times New Roman" w:cs="Times New Roman"/>
          <w:bCs/>
        </w:rPr>
        <w:t>2) размере просроченной задолженности (при наличии);</w:t>
      </w:r>
    </w:p>
    <w:p w14:paraId="0219EAD1" w14:textId="77777777" w:rsidR="00647B57" w:rsidRPr="009B4EE0" w:rsidRDefault="00113739">
      <w:pPr>
        <w:widowControl/>
        <w:autoSpaceDE/>
        <w:autoSpaceDN/>
        <w:adjustRightInd/>
        <w:spacing w:after="120"/>
        <w:ind w:firstLine="426"/>
        <w:jc w:val="both"/>
        <w:rPr>
          <w:rFonts w:ascii="Times New Roman" w:eastAsia="Times New Roman" w:hAnsi="Times New Roman" w:cs="Times New Roman"/>
          <w:bCs/>
        </w:rPr>
      </w:pPr>
      <w:r w:rsidRPr="009B4EE0">
        <w:rPr>
          <w:rFonts w:ascii="Times New Roman" w:eastAsia="Times New Roman" w:hAnsi="Times New Roman" w:cs="Times New Roman"/>
          <w:bCs/>
        </w:rPr>
        <w:t>3) остатке долга;</w:t>
      </w:r>
    </w:p>
    <w:p w14:paraId="3751F233" w14:textId="77777777" w:rsidR="00647B57" w:rsidRPr="009B4EE0" w:rsidRDefault="00113739">
      <w:pPr>
        <w:widowControl/>
        <w:autoSpaceDE/>
        <w:autoSpaceDN/>
        <w:adjustRightInd/>
        <w:ind w:firstLine="426"/>
        <w:jc w:val="both"/>
        <w:rPr>
          <w:rFonts w:ascii="Times New Roman" w:eastAsia="Times New Roman" w:hAnsi="Times New Roman" w:cs="Times New Roman"/>
          <w:bCs/>
        </w:rPr>
      </w:pPr>
      <w:r w:rsidRPr="009B4EE0">
        <w:rPr>
          <w:rFonts w:ascii="Times New Roman" w:eastAsia="Times New Roman" w:hAnsi="Times New Roman" w:cs="Times New Roman"/>
          <w:bCs/>
        </w:rPr>
        <w:t>4) размерах и сроках очередных платежей.</w:t>
      </w:r>
    </w:p>
    <w:p w14:paraId="5DC550B1"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bCs/>
        </w:rPr>
        <w:t xml:space="preserve">5.12. По заявлению </w:t>
      </w:r>
      <w:proofErr w:type="gramStart"/>
      <w:r w:rsidRPr="009B4EE0">
        <w:rPr>
          <w:rFonts w:ascii="Times New Roman" w:eastAsia="Times New Roman" w:hAnsi="Times New Roman" w:cs="Times New Roman"/>
          <w:bCs/>
        </w:rPr>
        <w:t>Заемщика  после</w:t>
      </w:r>
      <w:proofErr w:type="gramEnd"/>
      <w:r w:rsidRPr="009B4EE0">
        <w:rPr>
          <w:rFonts w:ascii="Times New Roman" w:eastAsia="Times New Roman" w:hAnsi="Times New Roman" w:cs="Times New Roman"/>
          <w:bCs/>
        </w:rPr>
        <w:t xml:space="preserve"> полного погашения задолженности по </w:t>
      </w:r>
      <w:proofErr w:type="spellStart"/>
      <w:r w:rsidRPr="009B4EE0">
        <w:rPr>
          <w:rFonts w:ascii="Times New Roman" w:eastAsia="Times New Roman" w:hAnsi="Times New Roman" w:cs="Times New Roman"/>
          <w:bCs/>
        </w:rPr>
        <w:t>микрокредиту</w:t>
      </w:r>
      <w:proofErr w:type="spellEnd"/>
      <w:r w:rsidRPr="009B4EE0">
        <w:rPr>
          <w:rFonts w:ascii="Times New Roman" w:eastAsia="Times New Roman" w:hAnsi="Times New Roman" w:cs="Times New Roman"/>
          <w:bCs/>
        </w:rPr>
        <w:t xml:space="preserve"> Ломбард безвоз</w:t>
      </w:r>
      <w:r w:rsidRPr="009B4EE0">
        <w:rPr>
          <w:rFonts w:ascii="Times New Roman" w:eastAsia="Times New Roman" w:hAnsi="Times New Roman" w:cs="Times New Roman"/>
        </w:rPr>
        <w:t xml:space="preserve">мездно в срок не более 3 (трех) рабочих дней со дня получения заявления представляет в письменной форме и/или способом, предусмотренным в заявлении Заемщика, и/или способом, которым было направлено заявление Заемщика, и/или иным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(залоговым билетом), справку об отсутствии задолженности.</w:t>
      </w:r>
    </w:p>
    <w:p w14:paraId="75B56FB0"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rPr>
        <w:t xml:space="preserve">5.13. По заявлению Заемщика Ломбард представляет в срок не более 3 (трех) рабочих дней безвозмездно не чаще 1 (одного) раза в месяц информацию в письменной форме и/или способом, предусмотренным в заявлении Заемщика, и/или способом, которым было </w:t>
      </w:r>
      <w:r w:rsidRPr="009B4EE0">
        <w:rPr>
          <w:rFonts w:ascii="Times New Roman" w:eastAsia="Times New Roman" w:hAnsi="Times New Roman" w:cs="Times New Roman"/>
        </w:rPr>
        <w:lastRenderedPageBreak/>
        <w:t xml:space="preserve">направлено заявление Заемщика, и/или иным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(залоговым билетом), о распределении поступающих денег Заемщика  в счет погашения задолженности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(залогового билета).</w:t>
      </w:r>
    </w:p>
    <w:p w14:paraId="4C8AA787"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rPr>
        <w:t xml:space="preserve">5.14. По заявлению Заемщика о частичном или полном досрочном возврате </w:t>
      </w:r>
      <w:proofErr w:type="gramStart"/>
      <w:r w:rsidRPr="009B4EE0">
        <w:rPr>
          <w:rFonts w:ascii="Times New Roman" w:eastAsia="Times New Roman" w:hAnsi="Times New Roman" w:cs="Times New Roman"/>
        </w:rPr>
        <w:t>Ломбарду  предоставленных</w:t>
      </w:r>
      <w:proofErr w:type="gramEnd"/>
      <w:r w:rsidRPr="009B4EE0">
        <w:rPr>
          <w:rFonts w:ascii="Times New Roman" w:eastAsia="Times New Roman" w:hAnsi="Times New Roman" w:cs="Times New Roman"/>
        </w:rPr>
        <w:t xml:space="preserve">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денег Ломбард  безвозмездно в срок не более 3 (трех) рабочих дней в письменной форме и/или способом, предусмотренным в заявлении Заемщика, и/или способом, которым было направлено заявление Заемщика, и/или иным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(залоговым билетом), сообщает ему размер причитающейся к возврату суммы.</w:t>
      </w:r>
    </w:p>
    <w:p w14:paraId="7E49B1CB"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rPr>
        <w:t>5.15. Сведения, предусмотренные в пунктах 5.11., 5.12., 5.13., 5.14. настоящих Правил, представляются с указанием суммы основного долга, вознаграждения, неустойки (штрафа, пени), а также других подлежащих уплате сумм.</w:t>
      </w:r>
    </w:p>
    <w:p w14:paraId="6C36AB16"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rPr>
        <w:t xml:space="preserve">5.16. При предложении Заемщику (Заявителю) дополнительной услуги, оказываемой Ломбардом (при условии предоставления дополнительной услуги Ломбардом) в соответствии с пунктом 1-2 статьи 3 Закона за отдельную плату, Ломбард до заключения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084E4C07"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предоставляет Заемщику (Заявителю) полную и достоверную информацию о содержании и стоимости дополнительной услуги (услуг);</w:t>
      </w:r>
    </w:p>
    <w:p w14:paraId="3EC764B6"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разъясняет Заемщику (Заявителю), что предоставление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не зависит от согласия клиента на получение дополнительной услуги;</w:t>
      </w:r>
    </w:p>
    <w:p w14:paraId="026F6E7E"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обеспечивает возможность свободного, осознанного выбора, подтверждаемого отдельным заявлением Заемщика (Заявителя) на получение каждой дополнительной услуги.</w:t>
      </w:r>
    </w:p>
    <w:p w14:paraId="07EE791F"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В заявлении на предоставление дополнительной услуги содержатся:</w:t>
      </w:r>
    </w:p>
    <w:p w14:paraId="62A94738"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согласие Заемщика (Заявителя) на получение дополнительной услуги, в том числе на заключение договора, связанного с получением такой услуги;</w:t>
      </w:r>
    </w:p>
    <w:p w14:paraId="131E1F94"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наименование, содержание и стоимость дополнительной услуги;</w:t>
      </w:r>
    </w:p>
    <w:p w14:paraId="05AE3F12"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информация о праве Заемщика (Заявителя) на отказ от услуги и подтверждение того, что отказ не влечёт отказ в </w:t>
      </w:r>
      <w:proofErr w:type="spellStart"/>
      <w:r w:rsidRPr="009B4EE0">
        <w:rPr>
          <w:rFonts w:ascii="Times New Roman" w:eastAsia="Times New Roman" w:hAnsi="Times New Roman" w:cs="Times New Roman"/>
        </w:rPr>
        <w:t>микрокредите</w:t>
      </w:r>
      <w:proofErr w:type="spellEnd"/>
      <w:r w:rsidRPr="009B4EE0">
        <w:rPr>
          <w:rFonts w:ascii="Times New Roman" w:eastAsia="Times New Roman" w:hAnsi="Times New Roman" w:cs="Times New Roman"/>
        </w:rPr>
        <w:t>;</w:t>
      </w:r>
    </w:p>
    <w:p w14:paraId="08B641E6"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выбор Заемщика (Заявителя) о включении расходов по дополнительной услуге в сумму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либо об оплате их самостоятельно.</w:t>
      </w:r>
    </w:p>
    <w:p w14:paraId="530ADC69"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Ломбард обеспечивает получение и хранение заявлений Заемщика (Заявителя) на каждую предоставляемую дополнительную услугу до полного исполнения Заемщиком (Заявителем) обязательств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(залогового билета).</w:t>
      </w:r>
    </w:p>
    <w:p w14:paraId="62B68966" w14:textId="7F8C9192"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5.17. Рассмотрение Ломбардом обращений Заемщиков (Заявителей) Ломбарда осуществляется в порядке, установлено Постановлением Правления АРРФР РК №51 «Об утверждении Правил предоставления </w:t>
      </w:r>
      <w:proofErr w:type="spellStart"/>
      <w:r w:rsidRPr="009B4EE0">
        <w:rPr>
          <w:rFonts w:ascii="Times New Roman" w:eastAsia="Times New Roman" w:hAnsi="Times New Roman" w:cs="Times New Roman"/>
        </w:rPr>
        <w:t>микрокредитов</w:t>
      </w:r>
      <w:proofErr w:type="spellEnd"/>
      <w:r w:rsidRPr="009B4EE0">
        <w:rPr>
          <w:rFonts w:ascii="Times New Roman" w:eastAsia="Times New Roman" w:hAnsi="Times New Roman" w:cs="Times New Roman"/>
        </w:rPr>
        <w:t>…», Положением ТОО «</w:t>
      </w:r>
      <w:proofErr w:type="spellStart"/>
      <w:r w:rsidRPr="00113739">
        <w:rPr>
          <w:rFonts w:ascii="Times New Roman" w:eastAsia="Times New Roman" w:hAnsi="Times New Roman" w:cs="Times New Roman"/>
          <w:b/>
          <w:bCs/>
        </w:rPr>
        <w:t>Saf</w:t>
      </w:r>
      <w:proofErr w:type="spellEnd"/>
      <w:r w:rsidRPr="00113739">
        <w:rPr>
          <w:rFonts w:ascii="Times New Roman" w:eastAsia="Times New Roman" w:hAnsi="Times New Roman" w:cs="Times New Roman"/>
          <w:b/>
          <w:bCs/>
        </w:rPr>
        <w:t xml:space="preserve"> </w:t>
      </w:r>
      <w:proofErr w:type="spellStart"/>
      <w:r w:rsidRPr="00113739">
        <w:rPr>
          <w:rFonts w:ascii="Times New Roman" w:eastAsia="Times New Roman" w:hAnsi="Times New Roman" w:cs="Times New Roman"/>
          <w:b/>
          <w:bCs/>
        </w:rPr>
        <w:t>Altyn</w:t>
      </w:r>
      <w:proofErr w:type="spellEnd"/>
      <w:r w:rsidRPr="00113739">
        <w:rPr>
          <w:rFonts w:ascii="Times New Roman" w:eastAsia="Times New Roman" w:hAnsi="Times New Roman" w:cs="Times New Roman"/>
          <w:b/>
          <w:bCs/>
        </w:rPr>
        <w:t xml:space="preserve"> ломбард</w:t>
      </w:r>
      <w:r w:rsidRPr="009B4EE0">
        <w:rPr>
          <w:rFonts w:ascii="Times New Roman" w:eastAsia="Times New Roman" w:hAnsi="Times New Roman" w:cs="Times New Roman"/>
        </w:rPr>
        <w:t>» о порядке работы с клиентами (далее - Положение).</w:t>
      </w:r>
    </w:p>
    <w:bookmarkEnd w:id="11"/>
    <w:p w14:paraId="0FC2056B" w14:textId="77777777" w:rsidR="00647B57" w:rsidRPr="009B4EE0" w:rsidRDefault="00647B57">
      <w:pPr>
        <w:widowControl/>
        <w:autoSpaceDE/>
        <w:autoSpaceDN/>
        <w:adjustRightInd/>
        <w:jc w:val="both"/>
        <w:rPr>
          <w:rFonts w:ascii="Times New Roman" w:eastAsia="Calibri" w:hAnsi="Times New Roman" w:cs="Times New Roman"/>
          <w:lang w:eastAsia="en-US"/>
        </w:rPr>
      </w:pPr>
    </w:p>
    <w:p w14:paraId="21569AE9" w14:textId="77777777" w:rsidR="00647B57" w:rsidRPr="009B4EE0" w:rsidRDefault="00113739">
      <w:pPr>
        <w:widowControl/>
        <w:autoSpaceDE/>
        <w:autoSpaceDN/>
        <w:adjustRightInd/>
        <w:jc w:val="center"/>
        <w:rPr>
          <w:rFonts w:ascii="Times New Roman" w:hAnsi="Times New Roman" w:cs="Times New Roman"/>
          <w:b/>
        </w:rPr>
      </w:pPr>
      <w:r w:rsidRPr="009B4EE0">
        <w:rPr>
          <w:rFonts w:ascii="Times New Roman" w:hAnsi="Times New Roman" w:cs="Times New Roman"/>
          <w:b/>
        </w:rPr>
        <w:t>6. ПРЕДЕЛЬНЫЕ СУММЫ И СРОКИ ПРЕДОСТАВЛЕНИЯ МИКРОКРЕДИТА</w:t>
      </w:r>
    </w:p>
    <w:p w14:paraId="1281A999" w14:textId="474CB84B" w:rsidR="00647B57" w:rsidRPr="009B4EE0" w:rsidRDefault="00113739">
      <w:pPr>
        <w:widowControl/>
        <w:autoSpaceDE/>
        <w:autoSpaceDN/>
        <w:adjustRightInd/>
        <w:jc w:val="both"/>
        <w:rPr>
          <w:rFonts w:ascii="Times New Roman" w:hAnsi="Times New Roman" w:cs="Times New Roman"/>
        </w:rPr>
      </w:pPr>
      <w:r w:rsidRPr="009B4EE0">
        <w:rPr>
          <w:rFonts w:ascii="Times New Roman" w:hAnsi="Times New Roman" w:cs="Times New Roman"/>
        </w:rPr>
        <w:t xml:space="preserve">6.1. Максимальный срок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в размере, не превышающем </w:t>
      </w:r>
      <w:r w:rsidR="009A7A45">
        <w:rPr>
          <w:rFonts w:ascii="Times New Roman" w:hAnsi="Times New Roman" w:cs="Times New Roman"/>
        </w:rPr>
        <w:t>100</w:t>
      </w:r>
      <w:r w:rsidRPr="009B4EE0">
        <w:rPr>
          <w:rFonts w:ascii="Times New Roman" w:hAnsi="Times New Roman" w:cs="Times New Roman"/>
        </w:rPr>
        <w:t xml:space="preserve"> (с</w:t>
      </w:r>
      <w:r w:rsidR="009A7A45">
        <w:rPr>
          <w:rFonts w:ascii="Times New Roman" w:hAnsi="Times New Roman" w:cs="Times New Roman"/>
        </w:rPr>
        <w:t>то</w:t>
      </w:r>
      <w:r w:rsidRPr="009B4EE0">
        <w:rPr>
          <w:rFonts w:ascii="Times New Roman" w:hAnsi="Times New Roman" w:cs="Times New Roman"/>
        </w:rPr>
        <w:t xml:space="preserve">) МРП </w:t>
      </w:r>
      <w:bookmarkStart w:id="12" w:name="_Hlk84866945"/>
      <w:r w:rsidRPr="009B4EE0">
        <w:rPr>
          <w:rFonts w:ascii="Times New Roman" w:hAnsi="Times New Roman" w:cs="Times New Roman"/>
        </w:rPr>
        <w:t>по одному залоговому билету, составляет 45 календарных дней, с возможностью пролонгации, при этом общий срок всех пролонгаций не должен превышать 90 дней.</w:t>
      </w:r>
    </w:p>
    <w:p w14:paraId="13541AF7" w14:textId="0A5D0843" w:rsidR="00647B57" w:rsidRPr="009B4EE0" w:rsidRDefault="00113739">
      <w:pPr>
        <w:widowControl/>
        <w:autoSpaceDE/>
        <w:autoSpaceDN/>
        <w:adjustRightInd/>
        <w:ind w:firstLineChars="200" w:firstLine="480"/>
        <w:jc w:val="both"/>
        <w:rPr>
          <w:rFonts w:ascii="Times New Roman" w:hAnsi="Times New Roman" w:cs="Times New Roman"/>
        </w:rPr>
      </w:pPr>
      <w:r w:rsidRPr="009B4EE0">
        <w:rPr>
          <w:rFonts w:ascii="Times New Roman" w:hAnsi="Times New Roman" w:cs="Times New Roman"/>
        </w:rPr>
        <w:t xml:space="preserve">Минимальный срок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r w:rsidR="001867C5">
        <w:rPr>
          <w:rFonts w:ascii="Times New Roman" w:hAnsi="Times New Roman" w:cs="Times New Roman"/>
          <w:lang w:val="kk-KZ"/>
        </w:rPr>
        <w:t>1</w:t>
      </w:r>
      <w:r w:rsidRPr="009B4EE0">
        <w:rPr>
          <w:rFonts w:ascii="Times New Roman" w:hAnsi="Times New Roman" w:cs="Times New Roman"/>
        </w:rPr>
        <w:t xml:space="preserve"> д</w:t>
      </w:r>
      <w:r w:rsidR="001867C5">
        <w:rPr>
          <w:rFonts w:ascii="Times New Roman" w:hAnsi="Times New Roman" w:cs="Times New Roman"/>
          <w:lang w:val="kk-KZ"/>
        </w:rPr>
        <w:t>е</w:t>
      </w:r>
      <w:r w:rsidRPr="009B4EE0">
        <w:rPr>
          <w:rFonts w:ascii="Times New Roman" w:hAnsi="Times New Roman" w:cs="Times New Roman"/>
        </w:rPr>
        <w:t>н</w:t>
      </w:r>
      <w:r w:rsidR="001867C5">
        <w:rPr>
          <w:rFonts w:ascii="Times New Roman" w:hAnsi="Times New Roman" w:cs="Times New Roman"/>
          <w:lang w:val="kk-KZ"/>
        </w:rPr>
        <w:t>ь</w:t>
      </w:r>
      <w:r w:rsidRPr="009B4EE0">
        <w:rPr>
          <w:rFonts w:ascii="Times New Roman" w:hAnsi="Times New Roman" w:cs="Times New Roman"/>
        </w:rPr>
        <w:t xml:space="preserve">, возможна выдача от </w:t>
      </w:r>
      <w:r w:rsidR="001867C5">
        <w:rPr>
          <w:rFonts w:ascii="Times New Roman" w:hAnsi="Times New Roman" w:cs="Times New Roman"/>
          <w:lang w:val="kk-KZ"/>
        </w:rPr>
        <w:t>1</w:t>
      </w:r>
      <w:r w:rsidRPr="009B4EE0">
        <w:rPr>
          <w:rFonts w:ascii="Times New Roman" w:hAnsi="Times New Roman" w:cs="Times New Roman"/>
        </w:rPr>
        <w:t xml:space="preserve"> до 10 дней; от 1</w:t>
      </w:r>
      <w:r w:rsidR="001867C5">
        <w:rPr>
          <w:rFonts w:ascii="Times New Roman" w:hAnsi="Times New Roman" w:cs="Times New Roman"/>
          <w:lang w:val="kk-KZ"/>
        </w:rPr>
        <w:t>0</w:t>
      </w:r>
      <w:r w:rsidRPr="009B4EE0">
        <w:rPr>
          <w:rFonts w:ascii="Times New Roman" w:hAnsi="Times New Roman" w:cs="Times New Roman"/>
        </w:rPr>
        <w:t xml:space="preserve"> до 25 дней; с </w:t>
      </w:r>
      <w:r w:rsidR="001867C5">
        <w:rPr>
          <w:rFonts w:ascii="Times New Roman" w:hAnsi="Times New Roman" w:cs="Times New Roman"/>
          <w:lang w:val="kk-KZ"/>
        </w:rPr>
        <w:t>25</w:t>
      </w:r>
      <w:r w:rsidRPr="009B4EE0">
        <w:rPr>
          <w:rFonts w:ascii="Times New Roman" w:hAnsi="Times New Roman" w:cs="Times New Roman"/>
        </w:rPr>
        <w:t xml:space="preserve"> дней до 45 дней.</w:t>
      </w:r>
      <w:bookmarkEnd w:id="12"/>
    </w:p>
    <w:p w14:paraId="1C9B3B0B" w14:textId="33AF3A1F" w:rsidR="00647B57" w:rsidRPr="009B4EE0" w:rsidRDefault="00113739">
      <w:pPr>
        <w:widowControl/>
        <w:autoSpaceDE/>
        <w:autoSpaceDN/>
        <w:adjustRightInd/>
        <w:jc w:val="both"/>
        <w:rPr>
          <w:rStyle w:val="s0"/>
        </w:rPr>
      </w:pPr>
      <w:r w:rsidRPr="009B4EE0">
        <w:rPr>
          <w:rFonts w:ascii="Times New Roman" w:hAnsi="Times New Roman" w:cs="Times New Roman"/>
        </w:rPr>
        <w:t xml:space="preserve">6.2. </w:t>
      </w:r>
      <w:r w:rsidRPr="009B4EE0">
        <w:rPr>
          <w:rStyle w:val="s0"/>
        </w:rPr>
        <w:t xml:space="preserve">Деятельность </w:t>
      </w:r>
      <w:proofErr w:type="gramStart"/>
      <w:r w:rsidRPr="009B4EE0">
        <w:rPr>
          <w:rStyle w:val="s0"/>
        </w:rPr>
        <w:t>Ломбарда  по</w:t>
      </w:r>
      <w:proofErr w:type="gramEnd"/>
      <w:r w:rsidRPr="009B4EE0">
        <w:rPr>
          <w:rStyle w:val="s0"/>
        </w:rPr>
        <w:t xml:space="preserve"> предоставлению </w:t>
      </w:r>
      <w:proofErr w:type="spellStart"/>
      <w:r w:rsidRPr="009B4EE0">
        <w:rPr>
          <w:rStyle w:val="s0"/>
        </w:rPr>
        <w:t>микрокредитов</w:t>
      </w:r>
      <w:proofErr w:type="spellEnd"/>
      <w:r w:rsidRPr="009B4EE0">
        <w:rPr>
          <w:rStyle w:val="s0"/>
        </w:rPr>
        <w:t xml:space="preserve"> физическим лицам под заклад </w:t>
      </w:r>
      <w:r w:rsidR="00690285">
        <w:rPr>
          <w:rStyle w:val="s0"/>
        </w:rPr>
        <w:t xml:space="preserve"> </w:t>
      </w:r>
      <w:r w:rsidRPr="009B4EE0">
        <w:rPr>
          <w:rStyle w:val="s0"/>
        </w:rPr>
        <w:t xml:space="preserve">движимого имущества, предназначенного для личного пользования, а также под залог транспортного средства, предназначенного для личного пользования,  по одному залоговому билету (договору), ограничивается максимальным сроком до одного года в размере, не превышающем </w:t>
      </w:r>
      <w:proofErr w:type="spellStart"/>
      <w:r w:rsidRPr="009B4EE0">
        <w:rPr>
          <w:rStyle w:val="s0"/>
        </w:rPr>
        <w:t>восьмитысячекратного</w:t>
      </w:r>
      <w:proofErr w:type="spellEnd"/>
      <w:r w:rsidRPr="009B4EE0">
        <w:rPr>
          <w:rStyle w:val="s0"/>
        </w:rPr>
        <w:t xml:space="preserve"> </w:t>
      </w:r>
      <w:r w:rsidRPr="009B4EE0">
        <w:rPr>
          <w:rFonts w:ascii="Times New Roman" w:hAnsi="Times New Roman" w:cs="Times New Roman"/>
        </w:rPr>
        <w:t>МРП</w:t>
      </w:r>
      <w:r w:rsidRPr="009B4EE0">
        <w:rPr>
          <w:rStyle w:val="s0"/>
        </w:rPr>
        <w:t xml:space="preserve">, установленного на соответствующий финансовый год законом о республиканском </w:t>
      </w:r>
      <w:proofErr w:type="spellStart"/>
      <w:r w:rsidRPr="009B4EE0">
        <w:rPr>
          <w:rStyle w:val="s0"/>
        </w:rPr>
        <w:t>бюджете.под</w:t>
      </w:r>
      <w:proofErr w:type="spellEnd"/>
      <w:r w:rsidRPr="009B4EE0">
        <w:rPr>
          <w:rStyle w:val="s0"/>
        </w:rPr>
        <w:t xml:space="preserve"> заклад движимого имущества,  </w:t>
      </w:r>
    </w:p>
    <w:p w14:paraId="0A34C926" w14:textId="77777777" w:rsidR="00647B57" w:rsidRPr="009B4EE0" w:rsidRDefault="00113739">
      <w:pPr>
        <w:spacing w:after="120"/>
        <w:jc w:val="both"/>
        <w:rPr>
          <w:rStyle w:val="s0"/>
        </w:rPr>
      </w:pPr>
      <w:r w:rsidRPr="009B4EE0">
        <w:rPr>
          <w:rStyle w:val="s0"/>
        </w:rPr>
        <w:t xml:space="preserve">6.3. Ломбардом утверждены два вида </w:t>
      </w:r>
      <w:proofErr w:type="spellStart"/>
      <w:r w:rsidRPr="009B4EE0">
        <w:rPr>
          <w:rStyle w:val="s0"/>
        </w:rPr>
        <w:t>микрокредита</w:t>
      </w:r>
      <w:proofErr w:type="spellEnd"/>
      <w:r w:rsidRPr="009B4EE0">
        <w:rPr>
          <w:rStyle w:val="s0"/>
        </w:rPr>
        <w:t>:</w:t>
      </w:r>
    </w:p>
    <w:p w14:paraId="26157A78" w14:textId="3ACE9494" w:rsidR="00647B57" w:rsidRPr="009B4EE0" w:rsidRDefault="00113739">
      <w:pPr>
        <w:pStyle w:val="af3"/>
        <w:numPr>
          <w:ilvl w:val="0"/>
          <w:numId w:val="6"/>
        </w:numPr>
        <w:spacing w:after="120" w:line="240" w:lineRule="auto"/>
        <w:jc w:val="both"/>
        <w:rPr>
          <w:rFonts w:ascii="Times New Roman" w:hAnsi="Times New Roman" w:cs="Times New Roman"/>
          <w:sz w:val="24"/>
          <w:szCs w:val="24"/>
        </w:rPr>
      </w:pPr>
      <w:r w:rsidRPr="009B4EE0">
        <w:rPr>
          <w:rFonts w:ascii="Times New Roman" w:hAnsi="Times New Roman" w:cs="Times New Roman"/>
          <w:sz w:val="24"/>
          <w:szCs w:val="24"/>
          <w:lang w:val="ru-RU"/>
        </w:rPr>
        <w:t xml:space="preserve">Первый вид договора - </w:t>
      </w:r>
      <w:r w:rsidRPr="009B4EE0">
        <w:rPr>
          <w:rFonts w:ascii="Times New Roman" w:eastAsia="Calibri" w:hAnsi="Times New Roman" w:cs="Times New Roman"/>
          <w:b/>
          <w:bCs/>
          <w:sz w:val="24"/>
          <w:szCs w:val="24"/>
        </w:rPr>
        <w:t xml:space="preserve">до </w:t>
      </w:r>
      <w:r w:rsidR="009A7A45">
        <w:rPr>
          <w:rFonts w:ascii="Times New Roman" w:eastAsia="Calibri" w:hAnsi="Times New Roman" w:cs="Times New Roman"/>
          <w:b/>
          <w:bCs/>
          <w:sz w:val="24"/>
          <w:szCs w:val="24"/>
          <w:lang w:val="ru-RU"/>
        </w:rPr>
        <w:t>100</w:t>
      </w:r>
      <w:r w:rsidRPr="009B4EE0">
        <w:rPr>
          <w:rFonts w:ascii="Times New Roman" w:eastAsia="Calibri" w:hAnsi="Times New Roman" w:cs="Times New Roman"/>
          <w:b/>
          <w:bCs/>
          <w:sz w:val="24"/>
          <w:szCs w:val="24"/>
        </w:rPr>
        <w:t xml:space="preserve"> (</w:t>
      </w:r>
      <w:r w:rsidR="009A7A45">
        <w:rPr>
          <w:rFonts w:ascii="Times New Roman" w:eastAsia="Calibri" w:hAnsi="Times New Roman" w:cs="Times New Roman"/>
          <w:b/>
          <w:bCs/>
          <w:sz w:val="24"/>
          <w:szCs w:val="24"/>
          <w:lang w:val="ru-RU"/>
        </w:rPr>
        <w:t>стократного</w:t>
      </w:r>
      <w:r w:rsidRPr="009B4EE0">
        <w:rPr>
          <w:rFonts w:ascii="Times New Roman" w:eastAsia="Calibri" w:hAnsi="Times New Roman" w:cs="Times New Roman"/>
          <w:b/>
          <w:bCs/>
          <w:sz w:val="24"/>
          <w:szCs w:val="24"/>
        </w:rPr>
        <w:t>)</w:t>
      </w:r>
      <w:r w:rsidRPr="009B4EE0">
        <w:rPr>
          <w:rFonts w:ascii="Times New Roman" w:eastAsia="Calibri" w:hAnsi="Times New Roman" w:cs="Times New Roman"/>
          <w:bCs/>
          <w:sz w:val="24"/>
          <w:szCs w:val="24"/>
        </w:rPr>
        <w:t xml:space="preserve"> размера месячного расчетного показателя, установленного на соответствующий финансовый год законом о республиканском бюджете</w:t>
      </w:r>
      <w:r w:rsidRPr="009B4EE0">
        <w:rPr>
          <w:rFonts w:ascii="Times New Roman" w:eastAsia="Calibri" w:hAnsi="Times New Roman" w:cs="Times New Roman"/>
          <w:bCs/>
          <w:sz w:val="24"/>
          <w:szCs w:val="24"/>
          <w:lang w:val="ru-RU"/>
        </w:rPr>
        <w:t>,</w:t>
      </w:r>
      <w:r w:rsidRPr="009B4EE0">
        <w:rPr>
          <w:rFonts w:ascii="Times New Roman" w:eastAsia="Calibri" w:hAnsi="Times New Roman" w:cs="Times New Roman"/>
          <w:bCs/>
          <w:sz w:val="24"/>
          <w:szCs w:val="24"/>
        </w:rPr>
        <w:t xml:space="preserve"> </w:t>
      </w:r>
      <w:r w:rsidRPr="009B4EE0">
        <w:rPr>
          <w:rFonts w:ascii="Times New Roman" w:eastAsia="Calibri" w:hAnsi="Times New Roman" w:cs="Times New Roman"/>
          <w:bCs/>
          <w:sz w:val="24"/>
          <w:szCs w:val="24"/>
          <w:lang w:val="ru-RU"/>
        </w:rPr>
        <w:t xml:space="preserve">сроком </w:t>
      </w:r>
      <w:r w:rsidRPr="009B4EE0">
        <w:rPr>
          <w:rFonts w:ascii="Times New Roman" w:eastAsia="Calibri" w:hAnsi="Times New Roman" w:cs="Times New Roman"/>
          <w:b/>
          <w:bCs/>
          <w:sz w:val="24"/>
          <w:szCs w:val="24"/>
        </w:rPr>
        <w:t xml:space="preserve">до </w:t>
      </w:r>
      <w:r w:rsidR="009A7A45">
        <w:rPr>
          <w:rFonts w:ascii="Times New Roman" w:eastAsia="Calibri" w:hAnsi="Times New Roman" w:cs="Times New Roman"/>
          <w:b/>
          <w:bCs/>
          <w:sz w:val="24"/>
          <w:szCs w:val="24"/>
          <w:lang w:val="ru-RU"/>
        </w:rPr>
        <w:t xml:space="preserve">45 </w:t>
      </w:r>
      <w:r w:rsidRPr="009B4EE0">
        <w:rPr>
          <w:rFonts w:ascii="Times New Roman" w:eastAsia="Calibri" w:hAnsi="Times New Roman" w:cs="Times New Roman"/>
          <w:b/>
          <w:bCs/>
          <w:sz w:val="24"/>
          <w:szCs w:val="24"/>
        </w:rPr>
        <w:t>(</w:t>
      </w:r>
      <w:r w:rsidR="009A7A45">
        <w:rPr>
          <w:rFonts w:ascii="Times New Roman" w:eastAsia="Calibri" w:hAnsi="Times New Roman" w:cs="Times New Roman"/>
          <w:b/>
          <w:bCs/>
          <w:sz w:val="24"/>
          <w:szCs w:val="24"/>
          <w:lang w:val="ru-RU"/>
        </w:rPr>
        <w:t>сорока пяти</w:t>
      </w:r>
      <w:r w:rsidRPr="009B4EE0">
        <w:rPr>
          <w:rFonts w:ascii="Times New Roman" w:eastAsia="Calibri" w:hAnsi="Times New Roman" w:cs="Times New Roman"/>
          <w:b/>
          <w:bCs/>
          <w:sz w:val="24"/>
          <w:szCs w:val="24"/>
        </w:rPr>
        <w:t>) календарных дней</w:t>
      </w:r>
      <w:r w:rsidRPr="009B4EE0">
        <w:rPr>
          <w:rFonts w:ascii="Times New Roman" w:eastAsia="Calibri" w:hAnsi="Times New Roman" w:cs="Times New Roman"/>
          <w:sz w:val="24"/>
          <w:szCs w:val="24"/>
        </w:rPr>
        <w:t>.</w:t>
      </w:r>
    </w:p>
    <w:p w14:paraId="210801E5" w14:textId="202CB7F2" w:rsidR="00647B57" w:rsidRPr="009B4EE0" w:rsidRDefault="00113739">
      <w:pPr>
        <w:pStyle w:val="af3"/>
        <w:numPr>
          <w:ilvl w:val="0"/>
          <w:numId w:val="6"/>
        </w:numPr>
        <w:spacing w:after="120" w:line="240" w:lineRule="auto"/>
        <w:jc w:val="both"/>
        <w:rPr>
          <w:rFonts w:ascii="Times New Roman" w:hAnsi="Times New Roman" w:cs="Times New Roman"/>
          <w:sz w:val="24"/>
          <w:szCs w:val="24"/>
        </w:rPr>
      </w:pPr>
      <w:r w:rsidRPr="009B4EE0">
        <w:rPr>
          <w:rFonts w:ascii="Times New Roman" w:hAnsi="Times New Roman" w:cs="Times New Roman"/>
          <w:sz w:val="24"/>
          <w:szCs w:val="24"/>
          <w:lang w:val="ru-RU"/>
        </w:rPr>
        <w:lastRenderedPageBreak/>
        <w:t xml:space="preserve">Второй вид договора - </w:t>
      </w:r>
      <w:r w:rsidRPr="009B4EE0">
        <w:rPr>
          <w:rFonts w:ascii="Times New Roman" w:eastAsia="Calibri" w:hAnsi="Times New Roman" w:cs="Times New Roman"/>
          <w:b/>
          <w:bCs/>
          <w:sz w:val="24"/>
          <w:szCs w:val="24"/>
        </w:rPr>
        <w:t xml:space="preserve">до </w:t>
      </w:r>
      <w:r w:rsidR="001867C5">
        <w:rPr>
          <w:rFonts w:ascii="Times New Roman" w:eastAsia="Calibri" w:hAnsi="Times New Roman" w:cs="Times New Roman"/>
          <w:b/>
          <w:bCs/>
          <w:sz w:val="24"/>
          <w:szCs w:val="24"/>
          <w:lang w:val="ru-RU"/>
        </w:rPr>
        <w:t>8 000</w:t>
      </w:r>
      <w:r w:rsidRPr="009B4EE0">
        <w:rPr>
          <w:rFonts w:ascii="Times New Roman" w:eastAsia="Calibri" w:hAnsi="Times New Roman" w:cs="Times New Roman"/>
          <w:b/>
          <w:bCs/>
          <w:sz w:val="24"/>
          <w:szCs w:val="24"/>
        </w:rPr>
        <w:t xml:space="preserve"> (</w:t>
      </w:r>
      <w:r w:rsidR="001867C5">
        <w:rPr>
          <w:rFonts w:ascii="Times New Roman" w:eastAsia="Calibri" w:hAnsi="Times New Roman" w:cs="Times New Roman"/>
          <w:b/>
          <w:bCs/>
          <w:sz w:val="24"/>
          <w:szCs w:val="24"/>
          <w:lang w:val="ru-RU"/>
        </w:rPr>
        <w:t xml:space="preserve">восьми тысяче </w:t>
      </w:r>
      <w:r w:rsidRPr="009B4EE0">
        <w:rPr>
          <w:rFonts w:ascii="Times New Roman" w:eastAsia="Calibri" w:hAnsi="Times New Roman" w:cs="Times New Roman"/>
          <w:b/>
          <w:bCs/>
          <w:sz w:val="24"/>
          <w:szCs w:val="24"/>
        </w:rPr>
        <w:t xml:space="preserve">кратного) </w:t>
      </w:r>
      <w:r w:rsidRPr="009B4EE0">
        <w:rPr>
          <w:rFonts w:ascii="Times New Roman" w:eastAsia="Calibri" w:hAnsi="Times New Roman" w:cs="Times New Roman"/>
          <w:bCs/>
          <w:sz w:val="24"/>
          <w:szCs w:val="24"/>
        </w:rPr>
        <w:t>размера месячного расчетного показателя, установленного на соответствующий финансовый год законом о республиканском бюджете</w:t>
      </w:r>
      <w:r w:rsidRPr="009B4EE0">
        <w:rPr>
          <w:rFonts w:ascii="Times New Roman" w:eastAsia="Calibri" w:hAnsi="Times New Roman" w:cs="Times New Roman"/>
          <w:bCs/>
          <w:sz w:val="24"/>
          <w:szCs w:val="24"/>
          <w:lang w:val="ru-RU"/>
        </w:rPr>
        <w:t>, сроком до 1 (одного) года</w:t>
      </w:r>
      <w:r w:rsidRPr="009B4EE0">
        <w:rPr>
          <w:rFonts w:ascii="Times New Roman" w:hAnsi="Times New Roman" w:cs="Times New Roman"/>
          <w:sz w:val="24"/>
          <w:szCs w:val="24"/>
          <w:lang w:val="ru-RU"/>
        </w:rPr>
        <w:t xml:space="preserve">. </w:t>
      </w:r>
    </w:p>
    <w:p w14:paraId="4B3D7FCA" w14:textId="77777777" w:rsidR="00647B57" w:rsidRPr="009B4EE0" w:rsidRDefault="00113739">
      <w:pPr>
        <w:pStyle w:val="af3"/>
        <w:spacing w:after="120" w:line="240" w:lineRule="auto"/>
        <w:ind w:left="0"/>
        <w:jc w:val="both"/>
        <w:rPr>
          <w:rFonts w:ascii="Times New Roman" w:hAnsi="Times New Roman" w:cs="Times New Roman"/>
          <w:sz w:val="24"/>
          <w:szCs w:val="24"/>
          <w:lang w:val="ru-RU"/>
        </w:rPr>
      </w:pPr>
      <w:r w:rsidRPr="009B4EE0">
        <w:rPr>
          <w:rFonts w:ascii="Times New Roman" w:hAnsi="Times New Roman" w:cs="Times New Roman"/>
          <w:sz w:val="24"/>
          <w:szCs w:val="24"/>
          <w:lang w:val="ru-RU"/>
        </w:rPr>
        <w:t xml:space="preserve">6.4. Заявитель, в последующем заёмщик, самостоятельно выбирает вид </w:t>
      </w:r>
      <w:proofErr w:type="spellStart"/>
      <w:r w:rsidRPr="009B4EE0">
        <w:rPr>
          <w:rFonts w:ascii="Times New Roman" w:hAnsi="Times New Roman" w:cs="Times New Roman"/>
          <w:sz w:val="24"/>
          <w:szCs w:val="24"/>
          <w:lang w:val="ru-RU"/>
        </w:rPr>
        <w:t>микрокредита</w:t>
      </w:r>
      <w:proofErr w:type="spellEnd"/>
      <w:r w:rsidRPr="009B4EE0">
        <w:rPr>
          <w:rFonts w:ascii="Times New Roman" w:hAnsi="Times New Roman" w:cs="Times New Roman"/>
          <w:sz w:val="24"/>
          <w:szCs w:val="24"/>
          <w:lang w:val="ru-RU"/>
        </w:rPr>
        <w:t>, в пределах своего залога.</w:t>
      </w:r>
    </w:p>
    <w:p w14:paraId="115C3ACF" w14:textId="77777777" w:rsidR="00647B57" w:rsidRPr="009B4EE0" w:rsidRDefault="00647B57">
      <w:pPr>
        <w:pStyle w:val="Style1"/>
        <w:widowControl/>
        <w:jc w:val="both"/>
        <w:rPr>
          <w:rFonts w:ascii="Times New Roman" w:hAnsi="Times New Roman" w:cs="Times New Roman"/>
        </w:rPr>
      </w:pPr>
    </w:p>
    <w:p w14:paraId="1A48C32F" w14:textId="77777777" w:rsidR="00647B57" w:rsidRPr="009B4EE0" w:rsidRDefault="00113739">
      <w:pPr>
        <w:pStyle w:val="Style1"/>
        <w:widowControl/>
        <w:jc w:val="center"/>
        <w:rPr>
          <w:rFonts w:ascii="Times New Roman" w:hAnsi="Times New Roman" w:cs="Times New Roman"/>
          <w:b/>
        </w:rPr>
      </w:pPr>
      <w:r w:rsidRPr="009B4EE0">
        <w:rPr>
          <w:rFonts w:ascii="Times New Roman" w:hAnsi="Times New Roman" w:cs="Times New Roman"/>
          <w:b/>
        </w:rPr>
        <w:t>7. ПРЕДЕЛЬНЫЕ ВЕЛИЧИНЫ СТАВОК ВОЗНАГРАЖДЕНИЯ ПО ПРЕДОСТАВЛЯЕМЫМ МИКРОКРЕДИТАМ</w:t>
      </w:r>
    </w:p>
    <w:p w14:paraId="7474AD73" w14:textId="79D03690" w:rsidR="00647B57" w:rsidRPr="009B4EE0" w:rsidRDefault="00113739">
      <w:pPr>
        <w:jc w:val="both"/>
        <w:rPr>
          <w:rFonts w:ascii="Times New Roman" w:hAnsi="Times New Roman" w:cs="Times New Roman"/>
        </w:rPr>
      </w:pPr>
      <w:r w:rsidRPr="009B4EE0">
        <w:rPr>
          <w:rFonts w:ascii="Times New Roman" w:hAnsi="Times New Roman" w:cs="Times New Roman"/>
        </w:rPr>
        <w:t xml:space="preserve">7.1. Предельная ставка вознаграждения по </w:t>
      </w:r>
      <w:proofErr w:type="spellStart"/>
      <w:r w:rsidRPr="009B4EE0">
        <w:rPr>
          <w:rFonts w:ascii="Times New Roman" w:hAnsi="Times New Roman" w:cs="Times New Roman"/>
        </w:rPr>
        <w:t>микрокредитам</w:t>
      </w:r>
      <w:proofErr w:type="spellEnd"/>
      <w:r w:rsidRPr="009B4EE0">
        <w:rPr>
          <w:rFonts w:ascii="Times New Roman" w:hAnsi="Times New Roman" w:cs="Times New Roman"/>
        </w:rPr>
        <w:t xml:space="preserve">, предоставляемым на срок до 45 (сорока пяти) календарных дней, размер которых не превышает </w:t>
      </w:r>
      <w:r w:rsidR="009A7A45">
        <w:rPr>
          <w:rFonts w:ascii="Times New Roman" w:hAnsi="Times New Roman" w:cs="Times New Roman"/>
        </w:rPr>
        <w:t>100</w:t>
      </w:r>
      <w:r w:rsidRPr="009B4EE0">
        <w:rPr>
          <w:rFonts w:ascii="Times New Roman" w:hAnsi="Times New Roman" w:cs="Times New Roman"/>
        </w:rPr>
        <w:t xml:space="preserve"> (</w:t>
      </w:r>
      <w:r w:rsidR="009A7A45">
        <w:rPr>
          <w:rFonts w:ascii="Times New Roman" w:hAnsi="Times New Roman" w:cs="Times New Roman"/>
        </w:rPr>
        <w:t>стократного</w:t>
      </w:r>
      <w:r w:rsidRPr="009B4EE0">
        <w:rPr>
          <w:rFonts w:ascii="Times New Roman" w:hAnsi="Times New Roman" w:cs="Times New Roman"/>
        </w:rPr>
        <w:t xml:space="preserve">) размера месячного расчетного показателя, установленного на соответствующий финансовый год законом о республиканском </w:t>
      </w:r>
      <w:proofErr w:type="gramStart"/>
      <w:r w:rsidRPr="009B4EE0">
        <w:rPr>
          <w:rFonts w:ascii="Times New Roman" w:hAnsi="Times New Roman" w:cs="Times New Roman"/>
        </w:rPr>
        <w:t xml:space="preserve">бюджете,   </w:t>
      </w:r>
      <w:proofErr w:type="gramEnd"/>
      <w:r w:rsidRPr="009B4EE0">
        <w:rPr>
          <w:rFonts w:ascii="Times New Roman" w:hAnsi="Times New Roman" w:cs="Times New Roman"/>
        </w:rPr>
        <w:t xml:space="preserve">составляет:  менее 0,3 (ноль целых три десятых) процента в день, но не более 179 (сто семьдесят девять) процентов. </w:t>
      </w:r>
    </w:p>
    <w:p w14:paraId="3B2F0AA4" w14:textId="52B6CD01" w:rsidR="00647B57" w:rsidRPr="009B4EE0" w:rsidRDefault="00113739">
      <w:pPr>
        <w:jc w:val="both"/>
        <w:rPr>
          <w:rFonts w:ascii="Times New Roman" w:hAnsi="Times New Roman" w:cs="Times New Roman"/>
        </w:rPr>
      </w:pPr>
      <w:r w:rsidRPr="009B4EE0">
        <w:rPr>
          <w:rFonts w:ascii="Times New Roman" w:hAnsi="Times New Roman" w:cs="Times New Roman"/>
        </w:rPr>
        <w:t>7.2. Все платежи по Залоговому билету, заключенному</w:t>
      </w:r>
      <w:r w:rsidR="009A7A45">
        <w:rPr>
          <w:rFonts w:ascii="Times New Roman" w:hAnsi="Times New Roman" w:cs="Times New Roman"/>
        </w:rPr>
        <w:t xml:space="preserve"> </w:t>
      </w:r>
      <w:r w:rsidRPr="009B4EE0">
        <w:rPr>
          <w:rFonts w:ascii="Times New Roman" w:hAnsi="Times New Roman" w:cs="Times New Roman"/>
        </w:rPr>
        <w:t xml:space="preserve">на срок до 45 (сорока пяти) календарных дней, сумма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 xml:space="preserve"> по которым не превышает </w:t>
      </w:r>
      <w:r w:rsidR="009A7A45">
        <w:rPr>
          <w:rFonts w:ascii="Times New Roman" w:hAnsi="Times New Roman" w:cs="Times New Roman"/>
        </w:rPr>
        <w:t>100</w:t>
      </w:r>
      <w:r w:rsidRPr="009B4EE0">
        <w:rPr>
          <w:rFonts w:ascii="Times New Roman" w:hAnsi="Times New Roman" w:cs="Times New Roman"/>
        </w:rPr>
        <w:t xml:space="preserve"> (</w:t>
      </w:r>
      <w:r w:rsidR="009A7A45">
        <w:rPr>
          <w:rFonts w:ascii="Times New Roman" w:hAnsi="Times New Roman" w:cs="Times New Roman"/>
        </w:rPr>
        <w:t>ста</w:t>
      </w:r>
      <w:r w:rsidRPr="009B4EE0">
        <w:rPr>
          <w:rFonts w:ascii="Times New Roman" w:hAnsi="Times New Roman" w:cs="Times New Roman"/>
        </w:rPr>
        <w:t xml:space="preserve">) размера месячного расчетного показателя, установленного на соответствующий финансовый год законом о республиканском бюджете, включая сумму вознаграждения и неустойки (штрафа, пени), в совокупности не могут превышать </w:t>
      </w:r>
      <w:bookmarkStart w:id="13" w:name="_Hlk108609909"/>
      <w:bookmarkStart w:id="14" w:name="_Hlk109290390"/>
      <w:r w:rsidRPr="009B4EE0">
        <w:rPr>
          <w:rFonts w:ascii="Times New Roman" w:eastAsia="Times New Roman" w:hAnsi="Times New Roman" w:cs="Times New Roman"/>
        </w:rPr>
        <w:t xml:space="preserve">половины суммы выданного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 весь период действия </w:t>
      </w:r>
      <w:bookmarkEnd w:id="13"/>
      <w:r w:rsidRPr="009B4EE0">
        <w:rPr>
          <w:rFonts w:ascii="Times New Roman" w:eastAsia="Times New Roman" w:hAnsi="Times New Roman" w:cs="Times New Roman"/>
        </w:rPr>
        <w:t>Залогового билета.</w:t>
      </w:r>
    </w:p>
    <w:bookmarkEnd w:id="14"/>
    <w:p w14:paraId="16B804C8" w14:textId="110C6955" w:rsidR="00647B57" w:rsidRPr="009B4EE0" w:rsidRDefault="00113739">
      <w:pPr>
        <w:jc w:val="both"/>
        <w:rPr>
          <w:rFonts w:ascii="Times New Roman" w:hAnsi="Times New Roman" w:cs="Times New Roman"/>
        </w:rPr>
      </w:pPr>
      <w:r w:rsidRPr="009B4EE0">
        <w:rPr>
          <w:rFonts w:ascii="Times New Roman" w:hAnsi="Times New Roman" w:cs="Times New Roman"/>
        </w:rPr>
        <w:t xml:space="preserve">7.3. Предельный размер годовой эффективной ставки вознаграждения по </w:t>
      </w:r>
      <w:proofErr w:type="spellStart"/>
      <w:r w:rsidRPr="009B4EE0">
        <w:rPr>
          <w:rFonts w:ascii="Times New Roman" w:hAnsi="Times New Roman" w:cs="Times New Roman"/>
        </w:rPr>
        <w:t>микрокредитам</w:t>
      </w:r>
      <w:proofErr w:type="spellEnd"/>
      <w:r w:rsidRPr="009B4EE0">
        <w:rPr>
          <w:rFonts w:ascii="Times New Roman" w:hAnsi="Times New Roman" w:cs="Times New Roman"/>
        </w:rPr>
        <w:t>, предоставляемым на срок до 1 (одного) календарного года,</w:t>
      </w:r>
      <w:r w:rsidR="00C33C91">
        <w:rPr>
          <w:rFonts w:ascii="Times New Roman" w:hAnsi="Times New Roman" w:cs="Times New Roman"/>
          <w:lang w:val="kk-KZ"/>
        </w:rPr>
        <w:t xml:space="preserve"> </w:t>
      </w:r>
      <w:r w:rsidRPr="009B4EE0">
        <w:rPr>
          <w:rFonts w:ascii="Times New Roman" w:hAnsi="Times New Roman" w:cs="Times New Roman"/>
        </w:rPr>
        <w:t>до 8000-ми (</w:t>
      </w:r>
      <w:proofErr w:type="gramStart"/>
      <w:r w:rsidRPr="009B4EE0">
        <w:rPr>
          <w:rFonts w:ascii="Times New Roman" w:hAnsi="Times New Roman" w:cs="Times New Roman"/>
        </w:rPr>
        <w:t>восьмитысячного  кратного</w:t>
      </w:r>
      <w:proofErr w:type="gramEnd"/>
      <w:r w:rsidRPr="009B4EE0">
        <w:rPr>
          <w:rFonts w:ascii="Times New Roman" w:hAnsi="Times New Roman" w:cs="Times New Roman"/>
        </w:rPr>
        <w:t xml:space="preserve">) размера месячного расчетного показателя, установленного на соответствующий финансовый год законом о республиканском бюджете, не превышает 46 (сорок шесть) % ГЭСВ.  </w:t>
      </w:r>
    </w:p>
    <w:p w14:paraId="2C9C1FE9"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7.4. Ломбард при распространении и (или) размещении рекламы, содержащей информацию о величинах вознаграждения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обязательно указывает годовую эффективную ставку вознаграждения.</w:t>
      </w:r>
    </w:p>
    <w:p w14:paraId="7C80EA68" w14:textId="77777777" w:rsidR="00647B57" w:rsidRPr="009B4EE0" w:rsidRDefault="00113739">
      <w:pPr>
        <w:jc w:val="both"/>
        <w:rPr>
          <w:rFonts w:ascii="Times New Roman" w:hAnsi="Times New Roman" w:cs="Times New Roman"/>
          <w:color w:val="000000"/>
        </w:rPr>
      </w:pPr>
      <w:r w:rsidRPr="009B4EE0">
        <w:rPr>
          <w:rFonts w:ascii="Times New Roman" w:hAnsi="Times New Roman" w:cs="Times New Roman"/>
        </w:rPr>
        <w:t xml:space="preserve">7.5. </w:t>
      </w:r>
      <w:r w:rsidRPr="009B4EE0">
        <w:rPr>
          <w:rFonts w:ascii="Times New Roman" w:hAnsi="Times New Roman" w:cs="Times New Roman"/>
          <w:color w:val="000000"/>
        </w:rPr>
        <w:t xml:space="preserve">На дату заключения, договора, изменения ставки вознаграждения и (или) изменения или введения новых комиссий и иных платежей в связи с выдачей и обслуживанием </w:t>
      </w:r>
      <w:proofErr w:type="spellStart"/>
      <w:r w:rsidRPr="009B4EE0">
        <w:rPr>
          <w:rFonts w:ascii="Times New Roman" w:hAnsi="Times New Roman" w:cs="Times New Roman"/>
          <w:color w:val="000000"/>
        </w:rPr>
        <w:t>микрокредита</w:t>
      </w:r>
      <w:proofErr w:type="spellEnd"/>
      <w:r w:rsidRPr="009B4EE0">
        <w:rPr>
          <w:rFonts w:ascii="Times New Roman" w:hAnsi="Times New Roman" w:cs="Times New Roman"/>
          <w:color w:val="000000"/>
        </w:rPr>
        <w:t xml:space="preserve"> годовая эффективная ставка вознаграждения не может превышать предельный размер, утвержденный пунктами 7.1. </w:t>
      </w:r>
      <w:proofErr w:type="gramStart"/>
      <w:r w:rsidRPr="009B4EE0">
        <w:rPr>
          <w:rFonts w:ascii="Times New Roman" w:hAnsi="Times New Roman" w:cs="Times New Roman"/>
          <w:color w:val="000000"/>
        </w:rPr>
        <w:t>и  7.3.</w:t>
      </w:r>
      <w:proofErr w:type="gramEnd"/>
      <w:r w:rsidRPr="009B4EE0">
        <w:rPr>
          <w:rFonts w:ascii="Times New Roman" w:hAnsi="Times New Roman" w:cs="Times New Roman"/>
          <w:color w:val="000000"/>
        </w:rPr>
        <w:t xml:space="preserve"> настоящих Правил.</w:t>
      </w:r>
    </w:p>
    <w:p w14:paraId="78ADA3E5"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7.6. Годовой эффективной ставкой вознаграждения является ставка вознаграждения в достоверном, годовом, эффективном, сопоставимом исчислении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рассчитываемая с учетом расходов Заемщика, включающих в себя вознаграждение, при наличии - комиссионные и иные платежи, подлежащие уплате Ломбарду за предоставление, обслуживание и погашение (возврат)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38757BCE" w14:textId="77777777" w:rsidR="00647B57" w:rsidRPr="009B4EE0" w:rsidRDefault="00113739">
      <w:pPr>
        <w:jc w:val="both"/>
        <w:rPr>
          <w:rFonts w:ascii="Times New Roman" w:hAnsi="Times New Roman" w:cs="Times New Roman"/>
          <w:color w:val="000000"/>
        </w:rPr>
      </w:pPr>
      <w:r w:rsidRPr="009B4EE0">
        <w:rPr>
          <w:rFonts w:ascii="Times New Roman" w:hAnsi="Times New Roman" w:cs="Times New Roman"/>
        </w:rPr>
        <w:tab/>
        <w:t xml:space="preserve"> Размер годовой эффективной ставки вознаграждения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не должен превышать предельный его размер.</w:t>
      </w:r>
      <w:r w:rsidRPr="009B4EE0">
        <w:rPr>
          <w:rFonts w:ascii="Times New Roman" w:hAnsi="Times New Roman" w:cs="Times New Roman"/>
          <w:color w:val="000000"/>
        </w:rPr>
        <w:t xml:space="preserve"> </w:t>
      </w:r>
    </w:p>
    <w:p w14:paraId="0E1B722B"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7.7. При изменении условий договора (залогового билета), влекущих изменение суммы (размера) денежных обязательств Заемщика и (или) срока их уплаты, расчет уточненного значения годовой эффективной ставки вознаграждения производится исходя из остатка задолженности, оставшегося срока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 дату, с которой изменяются условия, без учета платежей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произведенных Заемщиком с начала срока действия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4DF7976A" w14:textId="77777777" w:rsidR="00647B57" w:rsidRPr="009B4EE0" w:rsidRDefault="00647B57">
      <w:pPr>
        <w:jc w:val="both"/>
        <w:rPr>
          <w:rFonts w:ascii="Times New Roman" w:hAnsi="Times New Roman" w:cs="Times New Roman"/>
          <w:color w:val="000000"/>
        </w:rPr>
      </w:pPr>
    </w:p>
    <w:p w14:paraId="2E789566" w14:textId="77777777" w:rsidR="00647B57" w:rsidRPr="009B4EE0" w:rsidRDefault="00113739">
      <w:pPr>
        <w:pStyle w:val="Style1"/>
        <w:jc w:val="center"/>
        <w:rPr>
          <w:rFonts w:ascii="Times New Roman" w:hAnsi="Times New Roman" w:cs="Times New Roman"/>
          <w:b/>
        </w:rPr>
      </w:pPr>
      <w:r w:rsidRPr="009B4EE0">
        <w:rPr>
          <w:rFonts w:ascii="Times New Roman" w:hAnsi="Times New Roman" w:cs="Times New Roman"/>
          <w:b/>
        </w:rPr>
        <w:t xml:space="preserve">8. ПОРЯДОК ВЫПЛАТЫ ВОЗНАГРАЖДЕНИЯ </w:t>
      </w:r>
    </w:p>
    <w:p w14:paraId="6308465D" w14:textId="77777777" w:rsidR="00647B57" w:rsidRPr="009B4EE0" w:rsidRDefault="00113739">
      <w:pPr>
        <w:pStyle w:val="Style1"/>
        <w:jc w:val="center"/>
        <w:rPr>
          <w:rFonts w:ascii="Times New Roman" w:hAnsi="Times New Roman" w:cs="Times New Roman"/>
          <w:b/>
        </w:rPr>
      </w:pPr>
      <w:r w:rsidRPr="009B4EE0">
        <w:rPr>
          <w:rFonts w:ascii="Times New Roman" w:hAnsi="Times New Roman" w:cs="Times New Roman"/>
          <w:b/>
        </w:rPr>
        <w:t>ПО ПРЕДОСТАВЛЕННЫМ МИКРОКРЕДИТАМ</w:t>
      </w:r>
    </w:p>
    <w:p w14:paraId="4F805598" w14:textId="77777777" w:rsidR="00647B57" w:rsidRPr="009B4EE0" w:rsidRDefault="00113739">
      <w:pPr>
        <w:pStyle w:val="Style1"/>
        <w:jc w:val="both"/>
        <w:rPr>
          <w:rFonts w:ascii="Times New Roman" w:hAnsi="Times New Roman" w:cs="Times New Roman"/>
        </w:rPr>
      </w:pPr>
      <w:r w:rsidRPr="009B4EE0">
        <w:rPr>
          <w:rFonts w:ascii="Times New Roman" w:hAnsi="Times New Roman" w:cs="Times New Roman"/>
        </w:rPr>
        <w:t xml:space="preserve">8.1. За пользование предоставленным </w:t>
      </w:r>
      <w:proofErr w:type="spellStart"/>
      <w:r w:rsidRPr="009B4EE0">
        <w:rPr>
          <w:rFonts w:ascii="Times New Roman" w:hAnsi="Times New Roman" w:cs="Times New Roman"/>
        </w:rPr>
        <w:t>микрокредитом</w:t>
      </w:r>
      <w:proofErr w:type="spellEnd"/>
      <w:r w:rsidRPr="009B4EE0">
        <w:rPr>
          <w:rFonts w:ascii="Times New Roman" w:hAnsi="Times New Roman" w:cs="Times New Roman"/>
        </w:rPr>
        <w:t xml:space="preserve"> Заемщик выплачивает Ломбарду вознаграждение в размере и в сроки, установленные договором. Ставки вознаграждения утверждаются отдельно для каждой программы микрокредитования и изложены в настоящих Правилах. </w:t>
      </w:r>
    </w:p>
    <w:p w14:paraId="09609312" w14:textId="77777777" w:rsidR="00647B57" w:rsidRPr="009B4EE0" w:rsidRDefault="00113739">
      <w:pPr>
        <w:pStyle w:val="Style1"/>
        <w:jc w:val="both"/>
        <w:rPr>
          <w:rFonts w:ascii="Times New Roman" w:hAnsi="Times New Roman" w:cs="Times New Roman"/>
        </w:rPr>
      </w:pPr>
      <w:r w:rsidRPr="009B4EE0">
        <w:rPr>
          <w:rFonts w:ascii="Times New Roman" w:hAnsi="Times New Roman" w:cs="Times New Roman"/>
        </w:rPr>
        <w:t xml:space="preserve">8.2. Вознаграждение выплачивается в срок, указанный в договоре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наличным способом - путем внесения денег в кассу Ломбарда в отделениях Ломбарда либо безналичным способом - путем зачисления денег на банковский счет Ломбарда, указанный в договоре. </w:t>
      </w:r>
    </w:p>
    <w:p w14:paraId="58F6CDC3"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lastRenderedPageBreak/>
        <w:t>Возможные расходы за осуществление безналичных платежей (например, банковские комиссии), платежей посредством электронных терминалов третьих лиц Заемщик несет самостоятельно. Сумма производимого Заемщиком платежа в таких случаях должна сообщаться сотруднику Ломбарда самостоятельно с учетом оплаты указанных расходов</w:t>
      </w:r>
      <w:r w:rsidRPr="009B4EE0">
        <w:rPr>
          <w:rFonts w:ascii="Times New Roman" w:hAnsi="Times New Roman" w:cs="Times New Roman"/>
          <w:strike/>
        </w:rPr>
        <w:t>.</w:t>
      </w:r>
    </w:p>
    <w:p w14:paraId="0F40A2D6"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8.3. Выплата вознаграждения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осуществляется согласно условиям договора и графику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являющемуся неотъемлемой частью договора или единовременным платежом в конце срока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3DB39BEC" w14:textId="77777777" w:rsidR="00647B57" w:rsidRPr="009B4EE0" w:rsidRDefault="00113739">
      <w:pPr>
        <w:ind w:right="-100" w:firstLine="604"/>
        <w:jc w:val="both"/>
        <w:rPr>
          <w:rFonts w:ascii="Times New Roman" w:eastAsia="Calibri" w:hAnsi="Times New Roman" w:cs="Times New Roman"/>
        </w:rPr>
      </w:pPr>
      <w:r w:rsidRPr="009B4EE0">
        <w:rPr>
          <w:rFonts w:ascii="Times New Roman" w:eastAsia="Calibri" w:hAnsi="Times New Roman" w:cs="Times New Roman"/>
        </w:rPr>
        <w:t>Сумма произведенного Заемщиком платежа по Залоговому билету, заключенному с Заемщиком в случае, если она недостаточна для исполнения обязательства Заемщика по За</w:t>
      </w:r>
      <w:r w:rsidRPr="009B4EE0">
        <w:rPr>
          <w:rFonts w:ascii="Times New Roman" w:eastAsia="Calibri" w:hAnsi="Times New Roman" w:cs="Times New Roman"/>
        </w:rPr>
        <w:softHyphen/>
        <w:t>логовому билету, погашает задолженность Заемщика в следующей очередности:</w:t>
      </w:r>
    </w:p>
    <w:p w14:paraId="2E717EB5" w14:textId="77777777" w:rsidR="00647B57" w:rsidRPr="009B4EE0" w:rsidRDefault="00113739">
      <w:pPr>
        <w:ind w:right="-111" w:firstLine="426"/>
        <w:jc w:val="both"/>
        <w:rPr>
          <w:rFonts w:ascii="Times New Roman" w:eastAsia="Calibri" w:hAnsi="Times New Roman" w:cs="Times New Roman"/>
        </w:rPr>
      </w:pPr>
      <w:r w:rsidRPr="009B4EE0">
        <w:rPr>
          <w:rFonts w:ascii="Times New Roman" w:eastAsia="Calibri" w:hAnsi="Times New Roman" w:cs="Times New Roman"/>
        </w:rPr>
        <w:t>1) расходы Ломбарда по взысканию задолженности Заемщика в принудительном внесудебном и судебном порядке;</w:t>
      </w:r>
    </w:p>
    <w:p w14:paraId="5316B4A7" w14:textId="77777777" w:rsidR="00647B57" w:rsidRPr="009B4EE0" w:rsidRDefault="00113739">
      <w:pPr>
        <w:ind w:left="709" w:right="-100" w:hanging="283"/>
        <w:jc w:val="both"/>
        <w:rPr>
          <w:rFonts w:ascii="Times New Roman" w:eastAsia="Calibri" w:hAnsi="Times New Roman" w:cs="Times New Roman"/>
        </w:rPr>
      </w:pPr>
      <w:r w:rsidRPr="009B4EE0">
        <w:rPr>
          <w:rFonts w:ascii="Times New Roman" w:eastAsia="Calibri" w:hAnsi="Times New Roman" w:cs="Times New Roman"/>
        </w:rPr>
        <w:t>2) неустойка (штраф, пени);</w:t>
      </w:r>
    </w:p>
    <w:p w14:paraId="291D4EC6" w14:textId="77777777" w:rsidR="00647B57" w:rsidRPr="009B4EE0" w:rsidRDefault="00113739">
      <w:pPr>
        <w:ind w:left="709" w:right="-100" w:hanging="283"/>
        <w:jc w:val="both"/>
        <w:rPr>
          <w:rFonts w:ascii="Times New Roman" w:eastAsia="Calibri" w:hAnsi="Times New Roman" w:cs="Times New Roman"/>
        </w:rPr>
      </w:pPr>
      <w:r w:rsidRPr="009B4EE0">
        <w:rPr>
          <w:rFonts w:ascii="Times New Roman" w:eastAsia="Calibri" w:hAnsi="Times New Roman" w:cs="Times New Roman"/>
        </w:rPr>
        <w:t>3) задолженность по вознаграждению;</w:t>
      </w:r>
    </w:p>
    <w:p w14:paraId="6463CF2E" w14:textId="77777777" w:rsidR="00647B57" w:rsidRPr="009B4EE0" w:rsidRDefault="00113739">
      <w:pPr>
        <w:ind w:left="709" w:right="-100" w:hanging="283"/>
        <w:jc w:val="both"/>
        <w:rPr>
          <w:rFonts w:ascii="Times New Roman" w:eastAsia="Calibri" w:hAnsi="Times New Roman" w:cs="Times New Roman"/>
        </w:rPr>
      </w:pPr>
      <w:r w:rsidRPr="009B4EE0">
        <w:rPr>
          <w:rFonts w:ascii="Times New Roman" w:eastAsia="Calibri" w:hAnsi="Times New Roman" w:cs="Times New Roman"/>
        </w:rPr>
        <w:t>4) задолженность по основному долгу.</w:t>
      </w:r>
    </w:p>
    <w:p w14:paraId="640FFBF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8.4. Начисление вознаграждения прекращается со дня, следующего за днем, в котором Заемщиком полностью исполнено обязательство по возврату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вознаграждения, неустойки (при наличии задолженности), а также по возврату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начисленного вознаграждения досрочно. </w:t>
      </w:r>
    </w:p>
    <w:p w14:paraId="54420DEB"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8.5. По письменному заявлению Заемщика срок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предусмотренный договором, на усмотрение Ломбарда, может быть пролонгирован на действующих или улучшающих условиях. При пролонгации срока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 общую сумму представленного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начисляется вознаграждение, рассчитанное по условиям договора и настоящих Правил. </w:t>
      </w:r>
    </w:p>
    <w:p w14:paraId="051CCC63"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8.6. Допускается частичное, досрочное погашение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на основании Устного заявления Заемщика, при условии полного погашения начисленных вознаграждений. При этом вознаграждение за дальнейшее пользование </w:t>
      </w:r>
      <w:proofErr w:type="spellStart"/>
      <w:r w:rsidRPr="009B4EE0">
        <w:rPr>
          <w:rFonts w:ascii="Times New Roman" w:hAnsi="Times New Roman" w:cs="Times New Roman"/>
        </w:rPr>
        <w:t>микрокредитом</w:t>
      </w:r>
      <w:proofErr w:type="spellEnd"/>
      <w:r w:rsidRPr="009B4EE0">
        <w:rPr>
          <w:rFonts w:ascii="Times New Roman" w:hAnsi="Times New Roman" w:cs="Times New Roman"/>
        </w:rPr>
        <w:t xml:space="preserve"> исчисляется на основании Залогового билета.</w:t>
      </w:r>
    </w:p>
    <w:p w14:paraId="3CD9A78A" w14:textId="044AC46F" w:rsidR="00647B57" w:rsidRPr="009B4EE0" w:rsidRDefault="00113739">
      <w:pPr>
        <w:jc w:val="both"/>
        <w:rPr>
          <w:rFonts w:ascii="Times New Roman" w:hAnsi="Times New Roman" w:cs="Times New Roman"/>
        </w:rPr>
      </w:pPr>
      <w:r w:rsidRPr="009B4EE0">
        <w:rPr>
          <w:rFonts w:ascii="Times New Roman" w:hAnsi="Times New Roman" w:cs="Times New Roman"/>
        </w:rPr>
        <w:t>8.7. При наличии задолженности Заемщика по программ</w:t>
      </w:r>
      <w:r w:rsidR="00BE752A">
        <w:rPr>
          <w:rFonts w:ascii="Times New Roman" w:hAnsi="Times New Roman" w:cs="Times New Roman"/>
        </w:rPr>
        <w:t xml:space="preserve">ам микрокредитования </w:t>
      </w:r>
      <w:r w:rsidRPr="009B4EE0">
        <w:rPr>
          <w:rFonts w:ascii="Times New Roman" w:hAnsi="Times New Roman" w:cs="Times New Roman"/>
        </w:rPr>
        <w:t xml:space="preserve">сумма произведенного Заемщиком платежа, при ее недостаточности для исполнения обязательств Заемщика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учитывается в следующей очередности в целях погашения задолженности Заемщика:</w:t>
      </w:r>
    </w:p>
    <w:p w14:paraId="04FD2E1B" w14:textId="77777777" w:rsidR="00647B57" w:rsidRPr="009B4EE0" w:rsidRDefault="00113739">
      <w:pPr>
        <w:ind w:firstLine="567"/>
        <w:jc w:val="both"/>
        <w:rPr>
          <w:rFonts w:ascii="Times New Roman" w:hAnsi="Times New Roman" w:cs="Times New Roman"/>
        </w:rPr>
      </w:pPr>
      <w:r w:rsidRPr="009B4EE0">
        <w:rPr>
          <w:rFonts w:ascii="Times New Roman" w:hAnsi="Times New Roman" w:cs="Times New Roman"/>
        </w:rPr>
        <w:t>1) расходы Ломбарда по взысканию задолженности Заемщика в принудительном внесудебном и судебном порядке;</w:t>
      </w:r>
    </w:p>
    <w:p w14:paraId="7FDE7488" w14:textId="77777777" w:rsidR="00647B57" w:rsidRPr="009B4EE0" w:rsidRDefault="00113739">
      <w:pPr>
        <w:ind w:firstLine="567"/>
        <w:jc w:val="both"/>
        <w:rPr>
          <w:rFonts w:ascii="Times New Roman" w:hAnsi="Times New Roman" w:cs="Times New Roman"/>
        </w:rPr>
      </w:pPr>
      <w:r w:rsidRPr="009B4EE0">
        <w:rPr>
          <w:rFonts w:ascii="Times New Roman" w:hAnsi="Times New Roman" w:cs="Times New Roman"/>
        </w:rPr>
        <w:t>2) неустойка (штраф, пени);</w:t>
      </w:r>
    </w:p>
    <w:p w14:paraId="1429847D" w14:textId="77777777" w:rsidR="00647B57" w:rsidRPr="009B4EE0" w:rsidRDefault="00113739">
      <w:pPr>
        <w:ind w:firstLine="567"/>
        <w:jc w:val="both"/>
        <w:rPr>
          <w:rFonts w:ascii="Times New Roman" w:hAnsi="Times New Roman" w:cs="Times New Roman"/>
        </w:rPr>
      </w:pPr>
      <w:r w:rsidRPr="009B4EE0">
        <w:rPr>
          <w:rFonts w:ascii="Times New Roman" w:hAnsi="Times New Roman" w:cs="Times New Roman"/>
        </w:rPr>
        <w:t>3) задолженность по вознаграждению;</w:t>
      </w:r>
    </w:p>
    <w:p w14:paraId="17CC6549" w14:textId="77777777" w:rsidR="00647B57" w:rsidRPr="009B4EE0" w:rsidRDefault="00113739">
      <w:pPr>
        <w:ind w:firstLine="567"/>
        <w:jc w:val="both"/>
        <w:rPr>
          <w:rFonts w:ascii="Times New Roman" w:hAnsi="Times New Roman" w:cs="Times New Roman"/>
        </w:rPr>
      </w:pPr>
      <w:r w:rsidRPr="009B4EE0">
        <w:rPr>
          <w:rFonts w:ascii="Times New Roman" w:hAnsi="Times New Roman" w:cs="Times New Roman"/>
        </w:rPr>
        <w:t xml:space="preserve">4) задолженность по основному долгу. </w:t>
      </w:r>
    </w:p>
    <w:p w14:paraId="17566C00" w14:textId="77777777" w:rsidR="00647B57" w:rsidRPr="009B4EE0" w:rsidRDefault="00647B57">
      <w:pPr>
        <w:pStyle w:val="Style1"/>
        <w:widowControl/>
        <w:ind w:firstLine="708"/>
        <w:jc w:val="both"/>
        <w:rPr>
          <w:rFonts w:ascii="Times New Roman" w:hAnsi="Times New Roman" w:cs="Times New Roman"/>
        </w:rPr>
      </w:pPr>
    </w:p>
    <w:p w14:paraId="697A049A" w14:textId="77777777" w:rsidR="00647B57" w:rsidRPr="009B4EE0" w:rsidRDefault="00113739">
      <w:pPr>
        <w:pStyle w:val="Style1"/>
        <w:widowControl/>
        <w:jc w:val="center"/>
        <w:rPr>
          <w:rFonts w:ascii="Times New Roman" w:hAnsi="Times New Roman" w:cs="Times New Roman"/>
          <w:b/>
        </w:rPr>
      </w:pPr>
      <w:r w:rsidRPr="009B4EE0">
        <w:rPr>
          <w:rFonts w:ascii="Times New Roman" w:hAnsi="Times New Roman" w:cs="Times New Roman"/>
          <w:b/>
        </w:rPr>
        <w:t>9. ТРЕБОВАНИЯ К ПРИНИМАЕМОМУ ЛОМБАРДОМ ОБЕСПЕЧЕНИЮ</w:t>
      </w:r>
    </w:p>
    <w:p w14:paraId="090F8887"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 В обеспечение исполнения обязательств Заемщика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Заемщик (Залогодатель) предоставляет в заклад Ломбарду (Залогодержателю) движимое имущество, предназначенное для личного пользования, принадлежащее ему на праве собственности. Право залога возникает у Ломбарда на основании договора о залоге вещей в Ломбарде, оформляемого выдачей Ломбардом залогового билета, и предоставляет Ломбарду право на получение компенсации из стоимости заложенного имущества в случае нарушения обязательств Заемщиком. </w:t>
      </w:r>
    </w:p>
    <w:p w14:paraId="33F54AD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9.2. В качестве обеспечения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Ломбард принимает: </w:t>
      </w:r>
    </w:p>
    <w:p w14:paraId="64449229" w14:textId="77777777" w:rsidR="00647B57" w:rsidRPr="009B4EE0"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xml:space="preserve">- изделия из драгоценных металлов; </w:t>
      </w:r>
    </w:p>
    <w:p w14:paraId="35A8255B" w14:textId="1C9A11FE" w:rsidR="00647B57" w:rsidRDefault="00113739">
      <w:pPr>
        <w:pStyle w:val="Style1"/>
        <w:widowControl/>
        <w:ind w:firstLine="426"/>
        <w:jc w:val="both"/>
        <w:rPr>
          <w:rFonts w:ascii="Times New Roman" w:hAnsi="Times New Roman" w:cs="Times New Roman"/>
        </w:rPr>
      </w:pPr>
      <w:r w:rsidRPr="009B4EE0">
        <w:rPr>
          <w:rFonts w:ascii="Times New Roman" w:hAnsi="Times New Roman" w:cs="Times New Roman"/>
        </w:rPr>
        <w:t>- бытовую/цифровую технику</w:t>
      </w:r>
      <w:r w:rsidR="00BE752A">
        <w:rPr>
          <w:rFonts w:ascii="Times New Roman" w:hAnsi="Times New Roman" w:cs="Times New Roman"/>
        </w:rPr>
        <w:t>;</w:t>
      </w:r>
    </w:p>
    <w:p w14:paraId="0EADF49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9.3. В качестве обеспечения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Ломбард принимает ювелирные изделия из драгоценных металлов. Требования к ювелирным изделиям, предоставляемым в залог: </w:t>
      </w:r>
    </w:p>
    <w:p w14:paraId="428C36B7"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Ломбард принимает изделия из драгоценных металлов различных производителей, различных проб, в том числе изделия кустарного производства/ручной работы. </w:t>
      </w:r>
    </w:p>
    <w:p w14:paraId="181BF4BB"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lastRenderedPageBreak/>
        <w:t xml:space="preserve">В качестве предмета залога Ломбард не принимает ювелирные изделия материально устаревшие и сомнительного качества. Ювелирные изделия не должны быть обременены правами третьих лиц. </w:t>
      </w:r>
    </w:p>
    <w:p w14:paraId="03887324"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Не допускается принятие Ломбардом в качестве предмета залога цельных и комплектных ювелирных изделий, содержащих драгоценные металлы и драгоценные камни, как лом ювелирных изделий. </w:t>
      </w:r>
    </w:p>
    <w:p w14:paraId="24B5F15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9.4. При проверке подлинности ювелирных золотых изделий, предоставляемых в залог Залогодателем, Ломбардом используются следующие реактивы и приборы: </w:t>
      </w:r>
    </w:p>
    <w:p w14:paraId="72F75D9B"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для ювелирных золотых изделий 750 пробы (18 карат золота) - кислотный реактив; </w:t>
      </w:r>
    </w:p>
    <w:p w14:paraId="16CEF175"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для ювелирных золотых изделий 375 пробы (9 карат золота) - кислотный реактив; </w:t>
      </w:r>
    </w:p>
    <w:p w14:paraId="1C11C995"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для ювелирных золотых изделий 585- 583 пробы (14 карат золота) - хлорный и кислотный реактив; </w:t>
      </w:r>
    </w:p>
    <w:p w14:paraId="716F15D1"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для ювелирных изделий из серебра- хромпик;</w:t>
      </w:r>
    </w:p>
    <w:p w14:paraId="4DA4F813"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для ювелирных золотых изделий - пробирный камень; </w:t>
      </w:r>
    </w:p>
    <w:p w14:paraId="4CCDC233"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для ювелирных золотых изделий - надфиль; </w:t>
      </w:r>
    </w:p>
    <w:p w14:paraId="0C9FFB71"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весы для определения точного веса изделия; </w:t>
      </w:r>
    </w:p>
    <w:p w14:paraId="707DDA84" w14:textId="77777777" w:rsidR="00647B57" w:rsidRPr="009B4EE0" w:rsidRDefault="00113739">
      <w:pPr>
        <w:pStyle w:val="Style1"/>
        <w:widowControl/>
        <w:numPr>
          <w:ilvl w:val="0"/>
          <w:numId w:val="7"/>
        </w:numPr>
        <w:jc w:val="both"/>
        <w:rPr>
          <w:rFonts w:ascii="Times New Roman" w:hAnsi="Times New Roman" w:cs="Times New Roman"/>
        </w:rPr>
      </w:pPr>
      <w:r w:rsidRPr="009B4EE0">
        <w:rPr>
          <w:rFonts w:ascii="Times New Roman" w:hAnsi="Times New Roman" w:cs="Times New Roman"/>
        </w:rPr>
        <w:t xml:space="preserve">лупа для уточнения пробы и </w:t>
      </w:r>
      <w:proofErr w:type="spellStart"/>
      <w:r w:rsidRPr="009B4EE0">
        <w:rPr>
          <w:rFonts w:ascii="Times New Roman" w:hAnsi="Times New Roman" w:cs="Times New Roman"/>
        </w:rPr>
        <w:t>именника</w:t>
      </w:r>
      <w:proofErr w:type="spellEnd"/>
      <w:r w:rsidRPr="009B4EE0">
        <w:rPr>
          <w:rFonts w:ascii="Times New Roman" w:hAnsi="Times New Roman" w:cs="Times New Roman"/>
        </w:rPr>
        <w:t xml:space="preserve"> на ювелирном изделии. </w:t>
      </w:r>
    </w:p>
    <w:p w14:paraId="2734EA3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9.5. При оценке предмета залога сотрудник Ломбарда учитывает качественные и количественные характеристики залогового имущества, его ликвидность. Ювелирное изделие в обязательном порядке апробируется химическими реактивами для проверки его качества и подлинности. </w:t>
      </w:r>
    </w:p>
    <w:p w14:paraId="34095DE7"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Оценка предоставляемого в залог ювелирного изделия производится сотрудником Ломбарда, согласно утвержденным в Ломбарде ставкам по оценке ювелирных изделий, предоставляемых в залог. </w:t>
      </w:r>
    </w:p>
    <w:p w14:paraId="6664234F"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9.6. Ювелирные золотые изделия оцениваются Ломбардом в 10% до 90 % от рыночной стоимости аналогичных изделий. Залогодатель может рассчитывать на максимальную сумму оценки изделия только в случае, если изделие находится в идеальном состоянии. </w:t>
      </w:r>
    </w:p>
    <w:p w14:paraId="2AAB76FA"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В случае отказа Залогодателя от апробирования или проверки химическими реактивами ювелирных изделий или лома ювелирных изделий, предоставляемых в качестве залога, данные изделия Ломбардом не принимаются. </w:t>
      </w:r>
    </w:p>
    <w:p w14:paraId="0F00102B"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9.7. В залоговом билете содержится описание ювелирных золотых изделий, включающее в себя: наименование ювелирного изделия с указанием индивидуальных идентификационных признаков и степени сохранности изделия с указанием имеющихся дефектов, пробы, веса изделия, его размеров (при необходимости), сумма оценки и иные условия. </w:t>
      </w:r>
    </w:p>
    <w:p w14:paraId="1078EFB5"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9.8. Сотрудник Ломбарда осуществляет контроль за соблюдением правил хранения представленных в залог ювелирных изделий. </w:t>
      </w:r>
    </w:p>
    <w:p w14:paraId="0A909B1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9.9. В качестве обеспечения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Ломбард принимает следующую технику, предназначенную для личного пользования:</w:t>
      </w:r>
    </w:p>
    <w:p w14:paraId="6899AA5F"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1) сотовые телефоны; </w:t>
      </w:r>
    </w:p>
    <w:p w14:paraId="6A29FE7D"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2) смартфоны; </w:t>
      </w:r>
    </w:p>
    <w:p w14:paraId="6814E48A"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3) планшеты; </w:t>
      </w:r>
    </w:p>
    <w:p w14:paraId="049067E4"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4) ноутбуки; </w:t>
      </w:r>
    </w:p>
    <w:p w14:paraId="32EE3C91"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8) смарт часы; </w:t>
      </w:r>
    </w:p>
    <w:p w14:paraId="78965CFD" w14:textId="77777777" w:rsidR="00647B57" w:rsidRPr="009B4EE0" w:rsidRDefault="00113739">
      <w:pPr>
        <w:pStyle w:val="Style1"/>
        <w:widowControl/>
        <w:ind w:firstLine="567"/>
        <w:jc w:val="both"/>
        <w:rPr>
          <w:rFonts w:ascii="Times New Roman" w:hAnsi="Times New Roman" w:cs="Times New Roman"/>
        </w:rPr>
      </w:pPr>
      <w:r w:rsidRPr="009B4EE0">
        <w:rPr>
          <w:rFonts w:ascii="Times New Roman" w:hAnsi="Times New Roman" w:cs="Times New Roman"/>
        </w:rPr>
        <w:t xml:space="preserve">9) иная техника. </w:t>
      </w:r>
    </w:p>
    <w:p w14:paraId="3B7A5FB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9.10. Требования к технике, предоставляемой в залог (заклад): </w:t>
      </w:r>
    </w:p>
    <w:p w14:paraId="60B657BA" w14:textId="77777777" w:rsidR="00647B57" w:rsidRPr="009B4EE0" w:rsidRDefault="00113739">
      <w:pPr>
        <w:pStyle w:val="Style1"/>
        <w:widowControl/>
        <w:numPr>
          <w:ilvl w:val="0"/>
          <w:numId w:val="8"/>
        </w:numPr>
        <w:jc w:val="both"/>
        <w:rPr>
          <w:rFonts w:ascii="Times New Roman" w:hAnsi="Times New Roman" w:cs="Times New Roman"/>
        </w:rPr>
      </w:pPr>
      <w:r w:rsidRPr="009B4EE0">
        <w:rPr>
          <w:rFonts w:ascii="Times New Roman" w:hAnsi="Times New Roman" w:cs="Times New Roman"/>
        </w:rPr>
        <w:t xml:space="preserve">надлежащий внешний вид и техническое состояние; </w:t>
      </w:r>
    </w:p>
    <w:p w14:paraId="4E506485" w14:textId="77777777" w:rsidR="00647B57" w:rsidRPr="009B4EE0" w:rsidRDefault="00113739">
      <w:pPr>
        <w:pStyle w:val="Style1"/>
        <w:widowControl/>
        <w:numPr>
          <w:ilvl w:val="0"/>
          <w:numId w:val="8"/>
        </w:numPr>
        <w:jc w:val="both"/>
        <w:rPr>
          <w:rFonts w:ascii="Times New Roman" w:hAnsi="Times New Roman" w:cs="Times New Roman"/>
        </w:rPr>
      </w:pPr>
      <w:r w:rsidRPr="009B4EE0">
        <w:rPr>
          <w:rFonts w:ascii="Times New Roman" w:hAnsi="Times New Roman" w:cs="Times New Roman"/>
        </w:rPr>
        <w:t xml:space="preserve">новизна модели (не старше 3 (трех) лет для моделей на платформе </w:t>
      </w:r>
      <w:proofErr w:type="spellStart"/>
      <w:r w:rsidRPr="009B4EE0">
        <w:rPr>
          <w:rFonts w:ascii="Times New Roman" w:hAnsi="Times New Roman" w:cs="Times New Roman"/>
        </w:rPr>
        <w:t>Аndroid</w:t>
      </w:r>
      <w:proofErr w:type="spellEnd"/>
      <w:r w:rsidRPr="009B4EE0">
        <w:rPr>
          <w:rFonts w:ascii="Times New Roman" w:hAnsi="Times New Roman" w:cs="Times New Roman"/>
        </w:rPr>
        <w:t xml:space="preserve">); </w:t>
      </w:r>
    </w:p>
    <w:p w14:paraId="7D2D1602" w14:textId="77777777" w:rsidR="00647B57" w:rsidRPr="009B4EE0" w:rsidRDefault="00113739">
      <w:pPr>
        <w:pStyle w:val="Style1"/>
        <w:widowControl/>
        <w:numPr>
          <w:ilvl w:val="0"/>
          <w:numId w:val="8"/>
        </w:numPr>
        <w:jc w:val="both"/>
        <w:rPr>
          <w:rFonts w:ascii="Times New Roman" w:hAnsi="Times New Roman" w:cs="Times New Roman"/>
        </w:rPr>
      </w:pPr>
      <w:r w:rsidRPr="009B4EE0">
        <w:rPr>
          <w:rFonts w:ascii="Times New Roman" w:hAnsi="Times New Roman" w:cs="Times New Roman"/>
        </w:rPr>
        <w:t xml:space="preserve">полная комплектация (наличие упаковки, зарядного устройства, наушников и/или устройств, необходимых для использования техники по назначению); </w:t>
      </w:r>
    </w:p>
    <w:p w14:paraId="45B246CF" w14:textId="77777777" w:rsidR="00647B57" w:rsidRPr="009B4EE0" w:rsidRDefault="00113739">
      <w:pPr>
        <w:pStyle w:val="Style1"/>
        <w:widowControl/>
        <w:numPr>
          <w:ilvl w:val="0"/>
          <w:numId w:val="8"/>
        </w:numPr>
        <w:jc w:val="both"/>
        <w:rPr>
          <w:rFonts w:ascii="Times New Roman" w:hAnsi="Times New Roman" w:cs="Times New Roman"/>
        </w:rPr>
      </w:pPr>
      <w:r w:rsidRPr="009B4EE0">
        <w:rPr>
          <w:rFonts w:ascii="Times New Roman" w:hAnsi="Times New Roman" w:cs="Times New Roman"/>
        </w:rPr>
        <w:t xml:space="preserve">наличие технического паспорта, гарантийного талона; </w:t>
      </w:r>
    </w:p>
    <w:p w14:paraId="6353453E" w14:textId="77777777" w:rsidR="00647B57" w:rsidRPr="009B4EE0" w:rsidRDefault="00113739">
      <w:pPr>
        <w:pStyle w:val="Style1"/>
        <w:widowControl/>
        <w:numPr>
          <w:ilvl w:val="0"/>
          <w:numId w:val="8"/>
        </w:numPr>
        <w:jc w:val="both"/>
        <w:rPr>
          <w:rFonts w:ascii="Times New Roman" w:hAnsi="Times New Roman" w:cs="Times New Roman"/>
        </w:rPr>
      </w:pPr>
      <w:r w:rsidRPr="009B4EE0">
        <w:rPr>
          <w:rFonts w:ascii="Times New Roman" w:hAnsi="Times New Roman" w:cs="Times New Roman"/>
        </w:rPr>
        <w:t xml:space="preserve">техника должна быть свободна от прав и юридических притязаний третьих лиц. </w:t>
      </w:r>
    </w:p>
    <w:p w14:paraId="0C9457C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9.11. При оценке предмета залога сотрудник Ломбарда учитывает качественные и количественные характеристики залогового имущества, его ликвидность,</w:t>
      </w:r>
      <w:r w:rsidRPr="009B4EE0">
        <w:rPr>
          <w:rFonts w:ascii="Times New Roman" w:hAnsi="Times New Roman" w:cs="Times New Roman"/>
          <w:color w:val="FF0000"/>
        </w:rPr>
        <w:t xml:space="preserve"> </w:t>
      </w:r>
      <w:r w:rsidRPr="009B4EE0">
        <w:rPr>
          <w:rFonts w:ascii="Times New Roman" w:hAnsi="Times New Roman" w:cs="Times New Roman"/>
        </w:rPr>
        <w:t xml:space="preserve">производит визуальный осмотр техники на наличие дефектов корпуса, дефектов экрана (царапины, потертости) и т.д. Оценка предоставляемого в залог предмета залога производится сотрудник </w:t>
      </w:r>
      <w:r w:rsidRPr="009B4EE0">
        <w:rPr>
          <w:rFonts w:ascii="Times New Roman" w:hAnsi="Times New Roman" w:cs="Times New Roman"/>
        </w:rPr>
        <w:lastRenderedPageBreak/>
        <w:t>Ломбарда, согласно утвержденным в Ломбарде ставкам по оценке техники, предоставляемой в залог.</w:t>
      </w:r>
    </w:p>
    <w:p w14:paraId="31F76719"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9.12. Техника оценивается Ломбардом в 10%–90% от рыночной стоимости аналогичной техники. Залогодатель может рассчитывать на максимальную сумму оценки техники только в случае, если данная модель новая, имеет полную комплектацию и находится в идеальном состоянии. </w:t>
      </w:r>
    </w:p>
    <w:p w14:paraId="7B3AF7B4"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9.13. В залоговом билете содержится описание техники, включающее в себя: наименование с указанием индивидуальных идентификационных признаков, степени сохранности техники и имеющихся дефектов, сумма оценки и иные условия. </w:t>
      </w:r>
    </w:p>
    <w:p w14:paraId="203DBB7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9.14. Сотрудник Ломбарда осуществляет контроль за соблюдением правил хранения представленной в залог техники. </w:t>
      </w:r>
    </w:p>
    <w:p w14:paraId="7B4E7110"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9.15. В залоговом билете содержится описание изделия, включающее в себя: наименование с указанием индивидуальных идентификационных признаков, степени сохранности изделия и имеющихся дефектов, сумма оценки и иные условия. </w:t>
      </w:r>
    </w:p>
    <w:p w14:paraId="0B547E0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9.16. В качестве обеспечения по договорам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Ломбард не принимает в залог (заклад): </w:t>
      </w:r>
    </w:p>
    <w:p w14:paraId="4373BF44"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имущество, изъятое из оборота либо ограниченное в обороте; </w:t>
      </w:r>
    </w:p>
    <w:p w14:paraId="4A7D5CAF"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недвижимое имущество; </w:t>
      </w:r>
    </w:p>
    <w:p w14:paraId="46597C44"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арестованное имущество; </w:t>
      </w:r>
    </w:p>
    <w:p w14:paraId="72011C9C"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имущество, обремененное правами третьих лиц; </w:t>
      </w:r>
    </w:p>
    <w:p w14:paraId="2FB379B2"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имущество, которое поступит в собственность Залогодателя в будущем; </w:t>
      </w:r>
    </w:p>
    <w:p w14:paraId="1350603B"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скоропортящегося сырья, продуктов питания;</w:t>
      </w:r>
    </w:p>
    <w:p w14:paraId="0D88849D"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детских принадлежностей;</w:t>
      </w:r>
    </w:p>
    <w:p w14:paraId="495431F5"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транспортных средств, специально предназначенных для передвижения инвалидов, технических вспомогательных (компенсаторных) средств и специальных средств передвижения инвалидов;</w:t>
      </w:r>
    </w:p>
    <w:p w14:paraId="3E0D6350"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международных и государственных призов, государственных орденов, медалей и нагрудных знаков к почетным званиям Республики Казахстан;</w:t>
      </w:r>
    </w:p>
    <w:p w14:paraId="22A7CFB4"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одежды, обуви, белья, постельных принадлежностей, кухонной и столовой утвари, находившихся в употреблении, за исключением меховой и другой ценной одежды, столовых сервизов, предметов, сделанных из драгоценных металлов, а также имеющих художественную ценность;</w:t>
      </w:r>
    </w:p>
    <w:p w14:paraId="1AD7E57D" w14:textId="77777777" w:rsidR="00647B57" w:rsidRPr="009B4EE0" w:rsidRDefault="00113739">
      <w:pPr>
        <w:pStyle w:val="Style1"/>
        <w:widowControl/>
        <w:numPr>
          <w:ilvl w:val="0"/>
          <w:numId w:val="9"/>
        </w:numPr>
        <w:ind w:left="714" w:hanging="357"/>
        <w:jc w:val="both"/>
        <w:rPr>
          <w:rFonts w:ascii="Times New Roman" w:hAnsi="Times New Roman" w:cs="Times New Roman"/>
        </w:rPr>
      </w:pPr>
      <w:r w:rsidRPr="009B4EE0">
        <w:rPr>
          <w:rFonts w:ascii="Times New Roman" w:hAnsi="Times New Roman" w:cs="Times New Roman"/>
        </w:rPr>
        <w:t xml:space="preserve">цельных и комплектных ювелирных изделий, содержащих драгоценные металлы и драгоценные камни, как лом ювелирных изделий. </w:t>
      </w:r>
    </w:p>
    <w:p w14:paraId="678BAF9E" w14:textId="77777777" w:rsidR="00647B57" w:rsidRPr="009B4EE0" w:rsidRDefault="00647B57">
      <w:pPr>
        <w:pStyle w:val="Style1"/>
        <w:widowControl/>
        <w:ind w:left="720"/>
        <w:jc w:val="both"/>
        <w:rPr>
          <w:rFonts w:ascii="Times New Roman" w:hAnsi="Times New Roman" w:cs="Times New Roman"/>
        </w:rPr>
      </w:pPr>
    </w:p>
    <w:p w14:paraId="74DD3DFA" w14:textId="77777777" w:rsidR="00647B57" w:rsidRPr="009B4EE0" w:rsidRDefault="00113739">
      <w:pPr>
        <w:pStyle w:val="Style1"/>
        <w:widowControl/>
        <w:jc w:val="center"/>
        <w:rPr>
          <w:rFonts w:ascii="Times New Roman" w:hAnsi="Times New Roman" w:cs="Times New Roman"/>
          <w:b/>
        </w:rPr>
      </w:pPr>
      <w:r w:rsidRPr="009B4EE0">
        <w:rPr>
          <w:rFonts w:ascii="Times New Roman" w:hAnsi="Times New Roman" w:cs="Times New Roman"/>
          <w:b/>
        </w:rPr>
        <w:t>10. ПРАВИЛА РАСЧЕТА ГОДОВОЙ ЭФФЕКТИВНОЙ СТАВКИ ВОЗНАГРАЖДЕНИЯ ПО ПРЕДОСТАВЛЯЕМЫМ МИКРОКРЕДИТАМ</w:t>
      </w:r>
    </w:p>
    <w:p w14:paraId="669F8A24" w14:textId="77777777" w:rsidR="00647B57" w:rsidRPr="009B4EE0" w:rsidRDefault="00113739">
      <w:pPr>
        <w:jc w:val="both"/>
        <w:rPr>
          <w:rFonts w:ascii="Times New Roman" w:hAnsi="Times New Roman" w:cs="Times New Roman"/>
          <w:color w:val="000000"/>
        </w:rPr>
      </w:pPr>
      <w:r w:rsidRPr="009B4EE0">
        <w:rPr>
          <w:rFonts w:ascii="Times New Roman" w:hAnsi="Times New Roman" w:cs="Times New Roman"/>
        </w:rPr>
        <w:t xml:space="preserve">10.1. При расчете годовой эффективной ставкой вознаграждения Ломбард руководствуется Постановлением Правления Национального Банка Республики Казахстан от 26 ноября 2019 года № 208 «Об утверждении Правил </w:t>
      </w:r>
      <w:r w:rsidRPr="009B4EE0">
        <w:rPr>
          <w:rFonts w:ascii="Times New Roman" w:hAnsi="Times New Roman" w:cs="Times New Roman"/>
          <w:bCs/>
          <w:color w:val="000000"/>
        </w:rPr>
        <w:t xml:space="preserve">расчета годовой эффективной ставки вознаграждения по предоставляемым </w:t>
      </w:r>
      <w:proofErr w:type="spellStart"/>
      <w:r w:rsidRPr="009B4EE0">
        <w:rPr>
          <w:rFonts w:ascii="Times New Roman" w:hAnsi="Times New Roman" w:cs="Times New Roman"/>
          <w:bCs/>
          <w:color w:val="000000"/>
        </w:rPr>
        <w:t>микрокредитам</w:t>
      </w:r>
      <w:proofErr w:type="spellEnd"/>
      <w:r w:rsidRPr="009B4EE0">
        <w:rPr>
          <w:rFonts w:ascii="Times New Roman" w:hAnsi="Times New Roman" w:cs="Times New Roman"/>
          <w:bCs/>
          <w:color w:val="000000"/>
        </w:rPr>
        <w:t xml:space="preserve">», устанавливающие </w:t>
      </w:r>
      <w:r w:rsidRPr="009B4EE0">
        <w:rPr>
          <w:rFonts w:ascii="Times New Roman" w:hAnsi="Times New Roman" w:cs="Times New Roman"/>
          <w:color w:val="000000"/>
        </w:rPr>
        <w:t>следующее:</w:t>
      </w:r>
    </w:p>
    <w:p w14:paraId="11837DB1" w14:textId="77777777" w:rsidR="00647B57" w:rsidRPr="009B4EE0" w:rsidRDefault="00113739">
      <w:pPr>
        <w:ind w:firstLine="709"/>
        <w:jc w:val="both"/>
        <w:rPr>
          <w:rFonts w:ascii="Times New Roman" w:hAnsi="Times New Roman" w:cs="Times New Roman"/>
        </w:rPr>
      </w:pPr>
      <w:r w:rsidRPr="009B4EE0">
        <w:rPr>
          <w:rFonts w:ascii="Times New Roman" w:hAnsi="Times New Roman" w:cs="Times New Roman"/>
        </w:rPr>
        <w:t>П</w:t>
      </w:r>
      <w:r w:rsidRPr="009B4EE0">
        <w:rPr>
          <w:rStyle w:val="s0"/>
        </w:rPr>
        <w:t xml:space="preserve">од годовой эффективной ставкой вознаграждения понимается ставка вознаграждения в достоверном, годовом, эффективном, сопоставимом исчислении по </w:t>
      </w:r>
      <w:proofErr w:type="spellStart"/>
      <w:r w:rsidRPr="009B4EE0">
        <w:rPr>
          <w:rStyle w:val="s0"/>
        </w:rPr>
        <w:t>микрокредиту</w:t>
      </w:r>
      <w:proofErr w:type="spellEnd"/>
      <w:r w:rsidRPr="009B4EE0">
        <w:rPr>
          <w:rStyle w:val="s0"/>
        </w:rPr>
        <w:t>, рассчитываемая в соответствии с Правилами регулятора.</w:t>
      </w:r>
    </w:p>
    <w:p w14:paraId="7C79B761" w14:textId="77777777" w:rsidR="00647B57" w:rsidRPr="009B4EE0" w:rsidRDefault="00113739">
      <w:pPr>
        <w:ind w:firstLine="709"/>
        <w:jc w:val="both"/>
        <w:rPr>
          <w:rStyle w:val="s0"/>
        </w:rPr>
      </w:pPr>
      <w:r w:rsidRPr="009B4EE0">
        <w:rPr>
          <w:rFonts w:ascii="Times New Roman" w:hAnsi="Times New Roman" w:cs="Times New Roman"/>
        </w:rPr>
        <w:t xml:space="preserve"> </w:t>
      </w:r>
      <w:r w:rsidRPr="009B4EE0">
        <w:rPr>
          <w:rStyle w:val="s0"/>
        </w:rPr>
        <w:t xml:space="preserve">Годовая эффективная ставка вознаграждения по предоставляемым </w:t>
      </w:r>
      <w:proofErr w:type="spellStart"/>
      <w:r w:rsidRPr="009B4EE0">
        <w:rPr>
          <w:rStyle w:val="s0"/>
        </w:rPr>
        <w:t>микрокредитам</w:t>
      </w:r>
      <w:proofErr w:type="spellEnd"/>
      <w:r w:rsidRPr="009B4EE0">
        <w:rPr>
          <w:rStyle w:val="s0"/>
        </w:rPr>
        <w:t xml:space="preserve"> рассчитывается по следующей формуле:</w:t>
      </w:r>
    </w:p>
    <w:p w14:paraId="647CFA66" w14:textId="77777777" w:rsidR="00647B57" w:rsidRPr="009B4EE0" w:rsidRDefault="00113739">
      <w:pPr>
        <w:ind w:firstLine="709"/>
        <w:jc w:val="both"/>
        <w:rPr>
          <w:rStyle w:val="s0"/>
        </w:rPr>
      </w:pPr>
      <w:r w:rsidRPr="009B4EE0">
        <w:rPr>
          <w:rStyle w:val="s0"/>
        </w:rPr>
        <w:t xml:space="preserve"> </w:t>
      </w:r>
      <w:r w:rsidRPr="009B4EE0">
        <w:rPr>
          <w:rFonts w:ascii="Times New Roman" w:hAnsi="Times New Roman" w:cs="Times New Roman"/>
          <w:b/>
          <w:noProof/>
          <w:lang w:val="en-US" w:eastAsia="en-US"/>
        </w:rPr>
        <w:drawing>
          <wp:inline distT="0" distB="0" distL="0" distR="0" wp14:anchorId="223822C9" wp14:editId="0737603C">
            <wp:extent cx="2952750" cy="666750"/>
            <wp:effectExtent l="0" t="0" r="0" b="0"/>
            <wp:docPr id="1" name="Рисунок 1" descr="Описание: 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Рисунок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52750" cy="666750"/>
                    </a:xfrm>
                    <a:prstGeom prst="rect">
                      <a:avLst/>
                    </a:prstGeom>
                    <a:noFill/>
                    <a:ln>
                      <a:noFill/>
                    </a:ln>
                  </pic:spPr>
                </pic:pic>
              </a:graphicData>
            </a:graphic>
          </wp:inline>
        </w:drawing>
      </w:r>
    </w:p>
    <w:p w14:paraId="299F0621" w14:textId="77777777" w:rsidR="00647B57" w:rsidRPr="009B4EE0" w:rsidRDefault="00113739">
      <w:pPr>
        <w:ind w:firstLine="709"/>
        <w:jc w:val="both"/>
        <w:rPr>
          <w:rStyle w:val="s0"/>
        </w:rPr>
      </w:pPr>
      <w:r w:rsidRPr="009B4EE0">
        <w:rPr>
          <w:rStyle w:val="s0"/>
        </w:rPr>
        <w:t>где:</w:t>
      </w:r>
    </w:p>
    <w:p w14:paraId="54BAE91E" w14:textId="77777777" w:rsidR="00647B57" w:rsidRPr="009B4EE0" w:rsidRDefault="00113739">
      <w:pPr>
        <w:ind w:firstLine="709"/>
        <w:jc w:val="both"/>
        <w:rPr>
          <w:rStyle w:val="s0"/>
        </w:rPr>
      </w:pPr>
      <w:r w:rsidRPr="009B4EE0">
        <w:rPr>
          <w:rStyle w:val="s0"/>
        </w:rPr>
        <w:t>n - порядковый номер последней выплаты заемщику;</w:t>
      </w:r>
    </w:p>
    <w:p w14:paraId="218E0888" w14:textId="77777777" w:rsidR="00647B57" w:rsidRPr="009B4EE0" w:rsidRDefault="00113739">
      <w:pPr>
        <w:ind w:firstLine="709"/>
        <w:jc w:val="both"/>
        <w:rPr>
          <w:rStyle w:val="s0"/>
        </w:rPr>
      </w:pPr>
      <w:r w:rsidRPr="009B4EE0">
        <w:rPr>
          <w:rStyle w:val="s0"/>
        </w:rPr>
        <w:t>j - порядковый номер выплаты заемщику;</w:t>
      </w:r>
    </w:p>
    <w:p w14:paraId="60E9FAB5" w14:textId="77777777" w:rsidR="00647B57" w:rsidRPr="009B4EE0" w:rsidRDefault="00113739">
      <w:pPr>
        <w:ind w:firstLine="709"/>
        <w:jc w:val="both"/>
        <w:rPr>
          <w:rStyle w:val="s0"/>
        </w:rPr>
      </w:pPr>
      <w:proofErr w:type="spellStart"/>
      <w:r w:rsidRPr="009B4EE0">
        <w:rPr>
          <w:rStyle w:val="s0"/>
        </w:rPr>
        <w:t>Sj</w:t>
      </w:r>
      <w:proofErr w:type="spellEnd"/>
      <w:r w:rsidRPr="009B4EE0">
        <w:rPr>
          <w:rStyle w:val="s0"/>
        </w:rPr>
        <w:t xml:space="preserve"> - сумма j-той выплаты заемщику;</w:t>
      </w:r>
    </w:p>
    <w:p w14:paraId="0B43DF87" w14:textId="77777777" w:rsidR="00647B57" w:rsidRPr="009B4EE0" w:rsidRDefault="00113739">
      <w:pPr>
        <w:ind w:firstLine="709"/>
        <w:jc w:val="both"/>
        <w:rPr>
          <w:rStyle w:val="s0"/>
        </w:rPr>
      </w:pPr>
      <w:r w:rsidRPr="009B4EE0">
        <w:rPr>
          <w:rStyle w:val="s0"/>
        </w:rPr>
        <w:t>APR - годовая эффективная ставка вознаграждения;</w:t>
      </w:r>
    </w:p>
    <w:p w14:paraId="45E2F57D" w14:textId="77777777" w:rsidR="00647B57" w:rsidRPr="009B4EE0" w:rsidRDefault="00113739">
      <w:pPr>
        <w:ind w:firstLine="709"/>
        <w:jc w:val="both"/>
        <w:rPr>
          <w:rStyle w:val="s0"/>
        </w:rPr>
      </w:pPr>
      <w:proofErr w:type="spellStart"/>
      <w:r w:rsidRPr="009B4EE0">
        <w:rPr>
          <w:rStyle w:val="s0"/>
        </w:rPr>
        <w:t>tj</w:t>
      </w:r>
      <w:proofErr w:type="spellEnd"/>
      <w:r w:rsidRPr="009B4EE0">
        <w:rPr>
          <w:rStyle w:val="s0"/>
        </w:rPr>
        <w:t xml:space="preserve"> - период времени со дня предоставления </w:t>
      </w:r>
      <w:proofErr w:type="spellStart"/>
      <w:r w:rsidRPr="009B4EE0">
        <w:rPr>
          <w:rStyle w:val="s0"/>
        </w:rPr>
        <w:t>микрокредита</w:t>
      </w:r>
      <w:proofErr w:type="spellEnd"/>
      <w:r w:rsidRPr="009B4EE0">
        <w:rPr>
          <w:rStyle w:val="s0"/>
        </w:rPr>
        <w:t xml:space="preserve"> до момента j-той выплаты </w:t>
      </w:r>
      <w:r w:rsidRPr="009B4EE0">
        <w:rPr>
          <w:rStyle w:val="s0"/>
        </w:rPr>
        <w:lastRenderedPageBreak/>
        <w:t xml:space="preserve">заемщику (в днях); </w:t>
      </w:r>
    </w:p>
    <w:p w14:paraId="2EF0A623" w14:textId="77777777" w:rsidR="00647B57" w:rsidRPr="009B4EE0" w:rsidRDefault="00113739">
      <w:pPr>
        <w:ind w:firstLine="709"/>
        <w:jc w:val="both"/>
        <w:rPr>
          <w:rStyle w:val="s0"/>
        </w:rPr>
      </w:pPr>
      <w:r w:rsidRPr="009B4EE0">
        <w:rPr>
          <w:rStyle w:val="s0"/>
        </w:rPr>
        <w:t>m - порядковый номер последнего платежа заемщика;</w:t>
      </w:r>
    </w:p>
    <w:p w14:paraId="61224B81" w14:textId="77777777" w:rsidR="00647B57" w:rsidRPr="009B4EE0" w:rsidRDefault="00113739">
      <w:pPr>
        <w:ind w:firstLine="709"/>
        <w:jc w:val="both"/>
        <w:rPr>
          <w:rStyle w:val="s0"/>
        </w:rPr>
      </w:pPr>
      <w:r w:rsidRPr="009B4EE0">
        <w:rPr>
          <w:rStyle w:val="s0"/>
        </w:rPr>
        <w:t>і - порядковый номер платежа заемщика;</w:t>
      </w:r>
    </w:p>
    <w:p w14:paraId="7BB775F1" w14:textId="77777777" w:rsidR="00647B57" w:rsidRPr="009B4EE0" w:rsidRDefault="00113739">
      <w:pPr>
        <w:ind w:firstLine="709"/>
        <w:jc w:val="both"/>
        <w:rPr>
          <w:rStyle w:val="s0"/>
        </w:rPr>
      </w:pPr>
      <w:proofErr w:type="spellStart"/>
      <w:r w:rsidRPr="009B4EE0">
        <w:rPr>
          <w:rStyle w:val="s0"/>
        </w:rPr>
        <w:t>Pi</w:t>
      </w:r>
      <w:proofErr w:type="spellEnd"/>
      <w:r w:rsidRPr="009B4EE0">
        <w:rPr>
          <w:rStyle w:val="s0"/>
        </w:rPr>
        <w:t xml:space="preserve"> - сумма і-того платежа заемщика;</w:t>
      </w:r>
    </w:p>
    <w:p w14:paraId="483495D6" w14:textId="77777777" w:rsidR="00647B57" w:rsidRPr="009B4EE0" w:rsidRDefault="00113739">
      <w:pPr>
        <w:ind w:firstLine="709"/>
        <w:jc w:val="both"/>
        <w:rPr>
          <w:rFonts w:ascii="Times New Roman" w:hAnsi="Times New Roman" w:cs="Times New Roman"/>
        </w:rPr>
      </w:pPr>
      <w:proofErr w:type="spellStart"/>
      <w:r w:rsidRPr="009B4EE0">
        <w:rPr>
          <w:rStyle w:val="s0"/>
        </w:rPr>
        <w:t>ti</w:t>
      </w:r>
      <w:proofErr w:type="spellEnd"/>
      <w:r w:rsidRPr="009B4EE0">
        <w:rPr>
          <w:rStyle w:val="s0"/>
        </w:rPr>
        <w:t xml:space="preserve"> - период времени со дня предоставления </w:t>
      </w:r>
      <w:proofErr w:type="spellStart"/>
      <w:r w:rsidRPr="009B4EE0">
        <w:rPr>
          <w:rStyle w:val="s0"/>
        </w:rPr>
        <w:t>микрокредита</w:t>
      </w:r>
      <w:proofErr w:type="spellEnd"/>
      <w:r w:rsidRPr="009B4EE0">
        <w:rPr>
          <w:rStyle w:val="s0"/>
        </w:rPr>
        <w:t xml:space="preserve"> до момента і-того платежа заемщика (в днях).</w:t>
      </w:r>
    </w:p>
    <w:p w14:paraId="2465132D" w14:textId="77777777" w:rsidR="00647B57" w:rsidRPr="009B4EE0" w:rsidRDefault="00113739">
      <w:pPr>
        <w:spacing w:before="120"/>
        <w:jc w:val="both"/>
        <w:rPr>
          <w:rFonts w:ascii="Times New Roman" w:hAnsi="Times New Roman" w:cs="Times New Roman"/>
        </w:rPr>
      </w:pPr>
      <w:bookmarkStart w:id="15" w:name="SUB600"/>
      <w:bookmarkEnd w:id="15"/>
      <w:r w:rsidRPr="009B4EE0">
        <w:rPr>
          <w:rStyle w:val="s0"/>
        </w:rPr>
        <w:t>10.2.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p w14:paraId="549D766B" w14:textId="77777777" w:rsidR="00647B57" w:rsidRPr="009B4EE0" w:rsidRDefault="00113739">
      <w:pPr>
        <w:ind w:firstLine="709"/>
        <w:jc w:val="both"/>
        <w:rPr>
          <w:rFonts w:ascii="Times New Roman" w:hAnsi="Times New Roman" w:cs="Times New Roman"/>
        </w:rPr>
      </w:pPr>
      <w:r w:rsidRPr="009B4EE0">
        <w:rPr>
          <w:rStyle w:val="s0"/>
        </w:rPr>
        <w:t>1) если сотая доля больше или равна 5, десятая доля увеличивается на 1, все следующие за ней знаки исключаются;</w:t>
      </w:r>
    </w:p>
    <w:p w14:paraId="37D4D53E" w14:textId="77777777" w:rsidR="00647B57" w:rsidRPr="009B4EE0" w:rsidRDefault="00113739">
      <w:pPr>
        <w:ind w:firstLine="709"/>
        <w:jc w:val="both"/>
        <w:rPr>
          <w:rFonts w:ascii="Times New Roman" w:hAnsi="Times New Roman" w:cs="Times New Roman"/>
        </w:rPr>
      </w:pPr>
      <w:r w:rsidRPr="009B4EE0">
        <w:rPr>
          <w:rStyle w:val="s0"/>
        </w:rPr>
        <w:t>2) если сотая доля меньше 5, десятая доля остается без изменений, все следующие за ней знаки исключаются.</w:t>
      </w:r>
    </w:p>
    <w:p w14:paraId="7B05745A" w14:textId="77777777" w:rsidR="00647B57" w:rsidRPr="009B4EE0" w:rsidRDefault="00113739">
      <w:pPr>
        <w:jc w:val="both"/>
        <w:rPr>
          <w:rStyle w:val="s0"/>
        </w:rPr>
      </w:pPr>
      <w:bookmarkStart w:id="16" w:name="SUB700"/>
      <w:bookmarkEnd w:id="16"/>
      <w:r w:rsidRPr="009B4EE0">
        <w:rPr>
          <w:rStyle w:val="s0"/>
        </w:rPr>
        <w:t>10.</w:t>
      </w:r>
      <w:bookmarkStart w:id="17" w:name="sub1005270197"/>
      <w:bookmarkStart w:id="18" w:name="sub1005270217"/>
      <w:bookmarkStart w:id="19" w:name="sub1006115196"/>
      <w:r w:rsidRPr="009B4EE0">
        <w:rPr>
          <w:rStyle w:val="s0"/>
        </w:rPr>
        <w:t xml:space="preserve">3. В расчет годовой эффективной ставки вознаграждения по </w:t>
      </w:r>
      <w:proofErr w:type="spellStart"/>
      <w:r w:rsidRPr="009B4EE0">
        <w:rPr>
          <w:rStyle w:val="s0"/>
        </w:rPr>
        <w:t>микрокредиту</w:t>
      </w:r>
      <w:proofErr w:type="spellEnd"/>
      <w:r w:rsidRPr="009B4EE0">
        <w:rPr>
          <w:rStyle w:val="s0"/>
        </w:rPr>
        <w:t xml:space="preserve"> включаются все платежи заемщика, за исключением платежей (пени, штрафа) заемщика, возникших в связи с несоблюдением им условий договора о предоставлении </w:t>
      </w:r>
      <w:proofErr w:type="spellStart"/>
      <w:r w:rsidRPr="009B4EE0">
        <w:rPr>
          <w:rStyle w:val="s0"/>
        </w:rPr>
        <w:t>микрокредита</w:t>
      </w:r>
      <w:proofErr w:type="spellEnd"/>
      <w:r w:rsidRPr="009B4EE0">
        <w:rPr>
          <w:rStyle w:val="s0"/>
        </w:rPr>
        <w:t xml:space="preserve"> по уплате основного долга и (или) вознаграждения.</w:t>
      </w:r>
    </w:p>
    <w:p w14:paraId="1B4D8FD1" w14:textId="77777777" w:rsidR="00647B57" w:rsidRPr="009B4EE0" w:rsidRDefault="00113739">
      <w:pPr>
        <w:widowControl/>
        <w:jc w:val="both"/>
        <w:rPr>
          <w:rStyle w:val="s0"/>
        </w:rPr>
      </w:pPr>
      <w:r w:rsidRPr="009B4EE0">
        <w:rPr>
          <w:rStyle w:val="s0"/>
        </w:rPr>
        <w:t xml:space="preserve">10.4.  Произведенные выплаты заемщиков </w:t>
      </w:r>
      <w:proofErr w:type="spellStart"/>
      <w:r w:rsidRPr="009B4EE0">
        <w:rPr>
          <w:rStyle w:val="s0"/>
        </w:rPr>
        <w:t>микрофинансовым</w:t>
      </w:r>
      <w:proofErr w:type="spellEnd"/>
      <w:r w:rsidRPr="009B4EE0">
        <w:rPr>
          <w:rStyle w:val="s0"/>
        </w:rPr>
        <w:t xml:space="preserve"> организациям и выплаты </w:t>
      </w:r>
      <w:proofErr w:type="spellStart"/>
      <w:r w:rsidRPr="009B4EE0">
        <w:rPr>
          <w:rStyle w:val="s0"/>
        </w:rPr>
        <w:t>микрофинансовых</w:t>
      </w:r>
      <w:proofErr w:type="spellEnd"/>
      <w:r w:rsidRPr="009B4EE0">
        <w:rPr>
          <w:rStyle w:val="s0"/>
        </w:rPr>
        <w:t xml:space="preserve"> организаций заемщикам учитываются в целях расчета годовой эффективной ставки вознаграждения на даты их фактических выплат, будущие - по графику выплат.</w:t>
      </w:r>
      <w:bookmarkEnd w:id="17"/>
      <w:bookmarkEnd w:id="18"/>
      <w:bookmarkEnd w:id="19"/>
    </w:p>
    <w:p w14:paraId="099306CB" w14:textId="77777777" w:rsidR="00647B57" w:rsidRPr="009B4EE0" w:rsidRDefault="00113739">
      <w:pPr>
        <w:ind w:firstLine="709"/>
        <w:jc w:val="both"/>
        <w:rPr>
          <w:rFonts w:ascii="Times New Roman" w:hAnsi="Times New Roman" w:cs="Times New Roman"/>
        </w:rPr>
      </w:pPr>
      <w:proofErr w:type="spellStart"/>
      <w:r w:rsidRPr="009B4EE0">
        <w:rPr>
          <w:rStyle w:val="s0"/>
        </w:rPr>
        <w:t>Микрофинансовые</w:t>
      </w:r>
      <w:proofErr w:type="spellEnd"/>
      <w:r w:rsidRPr="009B4EE0">
        <w:rPr>
          <w:rStyle w:val="s0"/>
        </w:rPr>
        <w:t xml:space="preserve"> организации указывает годовую эффективную ставку вознаграждения в договоре о предоставлении </w:t>
      </w:r>
      <w:proofErr w:type="spellStart"/>
      <w:r w:rsidRPr="009B4EE0">
        <w:rPr>
          <w:rStyle w:val="s0"/>
        </w:rPr>
        <w:t>микрокредита</w:t>
      </w:r>
      <w:proofErr w:type="spellEnd"/>
      <w:r w:rsidRPr="009B4EE0">
        <w:rPr>
          <w:rStyle w:val="s0"/>
        </w:rPr>
        <w:t>.</w:t>
      </w:r>
    </w:p>
    <w:p w14:paraId="68784042" w14:textId="77777777" w:rsidR="00647B57" w:rsidRPr="009B4EE0" w:rsidRDefault="00113739">
      <w:pPr>
        <w:jc w:val="both"/>
        <w:rPr>
          <w:rStyle w:val="s0"/>
        </w:rPr>
      </w:pPr>
      <w:r w:rsidRPr="009B4EE0">
        <w:rPr>
          <w:rStyle w:val="s0"/>
        </w:rPr>
        <w:t>10.5.  Расчет годовой эффективной ставки вознаграждения производится:</w:t>
      </w:r>
    </w:p>
    <w:p w14:paraId="68460BC0" w14:textId="77777777" w:rsidR="00647B57" w:rsidRPr="009B4EE0" w:rsidRDefault="00113739">
      <w:pPr>
        <w:ind w:firstLine="709"/>
        <w:jc w:val="both"/>
        <w:rPr>
          <w:rStyle w:val="s0"/>
        </w:rPr>
      </w:pPr>
      <w:r w:rsidRPr="009B4EE0">
        <w:rPr>
          <w:rStyle w:val="s0"/>
        </w:rPr>
        <w:t xml:space="preserve">1) на дату заключения договора о предоставлении </w:t>
      </w:r>
      <w:proofErr w:type="spellStart"/>
      <w:r w:rsidRPr="009B4EE0">
        <w:rPr>
          <w:rStyle w:val="s0"/>
        </w:rPr>
        <w:t>микрокредита</w:t>
      </w:r>
      <w:proofErr w:type="spellEnd"/>
      <w:r w:rsidRPr="009B4EE0">
        <w:rPr>
          <w:rStyle w:val="s0"/>
        </w:rPr>
        <w:t xml:space="preserve">, дополнительных соглашений к договору о предоставлении </w:t>
      </w:r>
      <w:proofErr w:type="spellStart"/>
      <w:r w:rsidRPr="009B4EE0">
        <w:rPr>
          <w:rStyle w:val="s0"/>
        </w:rPr>
        <w:t>микрокредита</w:t>
      </w:r>
      <w:proofErr w:type="spellEnd"/>
      <w:r w:rsidRPr="009B4EE0">
        <w:rPr>
          <w:rStyle w:val="s0"/>
        </w:rPr>
        <w:t>;</w:t>
      </w:r>
    </w:p>
    <w:p w14:paraId="623DB48B" w14:textId="77777777" w:rsidR="00647B57" w:rsidRPr="009B4EE0" w:rsidRDefault="00113739">
      <w:pPr>
        <w:ind w:firstLine="709"/>
        <w:jc w:val="both"/>
        <w:rPr>
          <w:rStyle w:val="s0"/>
        </w:rPr>
      </w:pPr>
      <w:r w:rsidRPr="009B4EE0">
        <w:rPr>
          <w:rStyle w:val="s0"/>
        </w:rPr>
        <w:t>2) по устному или письменному требованию заемщика;</w:t>
      </w:r>
    </w:p>
    <w:p w14:paraId="744412A2" w14:textId="77777777" w:rsidR="00647B57" w:rsidRPr="009B4EE0" w:rsidRDefault="00113739">
      <w:pPr>
        <w:ind w:firstLine="709"/>
        <w:jc w:val="both"/>
        <w:rPr>
          <w:rFonts w:ascii="Times New Roman" w:hAnsi="Times New Roman" w:cs="Times New Roman"/>
        </w:rPr>
      </w:pPr>
      <w:r w:rsidRPr="009B4EE0">
        <w:rPr>
          <w:rStyle w:val="s0"/>
        </w:rPr>
        <w:t xml:space="preserve">3) в случае внесения изменений и дополнений в договор о предоставлении </w:t>
      </w:r>
      <w:proofErr w:type="spellStart"/>
      <w:r w:rsidRPr="009B4EE0">
        <w:rPr>
          <w:rStyle w:val="s0"/>
        </w:rPr>
        <w:t>микрокредита</w:t>
      </w:r>
      <w:proofErr w:type="spellEnd"/>
      <w:r w:rsidRPr="009B4EE0">
        <w:rPr>
          <w:rStyle w:val="s0"/>
        </w:rPr>
        <w:t>, которые влекут изменение суммы (размера) денежных обязательств заемщика и (или) срока их уплаты.</w:t>
      </w:r>
    </w:p>
    <w:p w14:paraId="728BBE65" w14:textId="77777777" w:rsidR="00647B57" w:rsidRPr="009B4EE0" w:rsidRDefault="00113739">
      <w:pPr>
        <w:jc w:val="both"/>
        <w:rPr>
          <w:rFonts w:ascii="Times New Roman" w:hAnsi="Times New Roman" w:cs="Times New Roman"/>
        </w:rPr>
      </w:pPr>
      <w:bookmarkStart w:id="20" w:name="SUB400"/>
      <w:bookmarkEnd w:id="20"/>
      <w:r w:rsidRPr="009B4EE0">
        <w:rPr>
          <w:rStyle w:val="s0"/>
        </w:rPr>
        <w:t xml:space="preserve">10.6. При изменении условий договора о предоставлении </w:t>
      </w:r>
      <w:proofErr w:type="spellStart"/>
      <w:r w:rsidRPr="009B4EE0">
        <w:rPr>
          <w:rStyle w:val="s0"/>
        </w:rPr>
        <w:t>микрокредита</w:t>
      </w:r>
      <w:proofErr w:type="spellEnd"/>
      <w:r w:rsidRPr="009B4EE0">
        <w:rPr>
          <w:rStyle w:val="s0"/>
        </w:rPr>
        <w:t xml:space="preserve">, влекущих изменение суммы (размера) денежных обязательств заемщика и (или) срока их уплаты, расчет уточненного значения годовой эффективной ставки вознаграждения производится исходя из остатка задолженности, оставшегося срока погашения </w:t>
      </w:r>
      <w:proofErr w:type="spellStart"/>
      <w:r w:rsidRPr="009B4EE0">
        <w:rPr>
          <w:rStyle w:val="s0"/>
        </w:rPr>
        <w:t>микрокредита</w:t>
      </w:r>
      <w:proofErr w:type="spellEnd"/>
      <w:r w:rsidRPr="009B4EE0">
        <w:rPr>
          <w:rStyle w:val="s0"/>
        </w:rPr>
        <w:t xml:space="preserve"> на дату, с которой изменяются условия, без учета платежей по </w:t>
      </w:r>
      <w:proofErr w:type="spellStart"/>
      <w:r w:rsidRPr="009B4EE0">
        <w:rPr>
          <w:rStyle w:val="s0"/>
        </w:rPr>
        <w:t>микрокредиту</w:t>
      </w:r>
      <w:proofErr w:type="spellEnd"/>
      <w:r w:rsidRPr="009B4EE0">
        <w:rPr>
          <w:rStyle w:val="s0"/>
        </w:rPr>
        <w:t xml:space="preserve">, произведенных заемщиком с начала срока действия договора о предоставлении </w:t>
      </w:r>
      <w:proofErr w:type="spellStart"/>
      <w:r w:rsidRPr="009B4EE0">
        <w:rPr>
          <w:rStyle w:val="s0"/>
        </w:rPr>
        <w:t>микрокредита</w:t>
      </w:r>
      <w:proofErr w:type="spellEnd"/>
      <w:r w:rsidRPr="009B4EE0">
        <w:rPr>
          <w:rStyle w:val="s0"/>
        </w:rPr>
        <w:t>.</w:t>
      </w:r>
    </w:p>
    <w:p w14:paraId="7614181B" w14:textId="77777777" w:rsidR="00647B57" w:rsidRPr="009B4EE0" w:rsidRDefault="00113739">
      <w:pPr>
        <w:jc w:val="both"/>
        <w:rPr>
          <w:rStyle w:val="s0"/>
        </w:rPr>
      </w:pPr>
      <w:bookmarkStart w:id="21" w:name="SUB40100"/>
      <w:bookmarkEnd w:id="21"/>
      <w:r w:rsidRPr="009B4EE0">
        <w:rPr>
          <w:rStyle w:val="s0"/>
        </w:rPr>
        <w:t xml:space="preserve">10.7. При уступке прав (требований) по договору о предоставлении </w:t>
      </w:r>
      <w:proofErr w:type="spellStart"/>
      <w:r w:rsidRPr="009B4EE0">
        <w:rPr>
          <w:rStyle w:val="s0"/>
        </w:rPr>
        <w:t>микрокредита</w:t>
      </w:r>
      <w:proofErr w:type="spellEnd"/>
      <w:r w:rsidRPr="009B4EE0">
        <w:rPr>
          <w:rStyle w:val="s0"/>
        </w:rPr>
        <w:t xml:space="preserve"> расчет годовой эффективной ставки вознаграждения производится третьим лицом, которому уступлены права (требования) по договору о предоставлении </w:t>
      </w:r>
      <w:proofErr w:type="spellStart"/>
      <w:r w:rsidRPr="009B4EE0">
        <w:rPr>
          <w:rStyle w:val="s0"/>
        </w:rPr>
        <w:t>микрокредита</w:t>
      </w:r>
      <w:proofErr w:type="spellEnd"/>
      <w:r w:rsidRPr="009B4EE0">
        <w:rPr>
          <w:rStyle w:val="s0"/>
        </w:rPr>
        <w:t>.</w:t>
      </w:r>
    </w:p>
    <w:p w14:paraId="7BEDC7E7" w14:textId="77777777" w:rsidR="00647B57" w:rsidRPr="009B4EE0" w:rsidRDefault="00113739">
      <w:pPr>
        <w:jc w:val="both"/>
        <w:rPr>
          <w:rStyle w:val="s0"/>
        </w:rPr>
      </w:pPr>
      <w:r w:rsidRPr="009B4EE0">
        <w:rPr>
          <w:rStyle w:val="s0"/>
        </w:rPr>
        <w:t>10.8. Годовая эффективная ставка формируется в соответствии с данными Правилами расчёта ГЭСВ.</w:t>
      </w:r>
    </w:p>
    <w:p w14:paraId="6C1AF21C" w14:textId="77777777" w:rsidR="00647B57" w:rsidRPr="009B4EE0" w:rsidRDefault="00113739">
      <w:pPr>
        <w:jc w:val="both"/>
        <w:rPr>
          <w:rStyle w:val="s0"/>
        </w:rPr>
      </w:pPr>
      <w:r w:rsidRPr="009B4EE0">
        <w:rPr>
          <w:rStyle w:val="s0"/>
        </w:rPr>
        <w:t xml:space="preserve">10.9. </w:t>
      </w:r>
      <w:r w:rsidRPr="009B4EE0">
        <w:rPr>
          <w:rFonts w:ascii="Times New Roman" w:hAnsi="Times New Roman" w:cs="Times New Roman"/>
        </w:rPr>
        <w:t xml:space="preserve"> Ломбард обязан указывать годовую эффективную ставку вознаграждения в договорах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(залоговом билете), а также при распространении информации о величинах вознаграждения по </w:t>
      </w:r>
      <w:proofErr w:type="spellStart"/>
      <w:r w:rsidRPr="009B4EE0">
        <w:rPr>
          <w:rFonts w:ascii="Times New Roman" w:hAnsi="Times New Roman" w:cs="Times New Roman"/>
        </w:rPr>
        <w:t>микрокредитам</w:t>
      </w:r>
      <w:proofErr w:type="spellEnd"/>
      <w:r w:rsidRPr="009B4EE0">
        <w:rPr>
          <w:rFonts w:ascii="Times New Roman" w:hAnsi="Times New Roman" w:cs="Times New Roman"/>
        </w:rPr>
        <w:t>, в том числе при ее публикации.</w:t>
      </w:r>
    </w:p>
    <w:p w14:paraId="60C70C7D" w14:textId="77777777" w:rsidR="00647B57" w:rsidRPr="009B4EE0" w:rsidRDefault="00647B57">
      <w:pPr>
        <w:pStyle w:val="Style1"/>
        <w:widowControl/>
        <w:jc w:val="both"/>
        <w:rPr>
          <w:rFonts w:ascii="Times New Roman" w:hAnsi="Times New Roman" w:cs="Times New Roman"/>
        </w:rPr>
      </w:pPr>
    </w:p>
    <w:p w14:paraId="4F36FC0A" w14:textId="77777777" w:rsidR="00647B57" w:rsidRPr="009B4EE0" w:rsidRDefault="00113739">
      <w:pPr>
        <w:pStyle w:val="Style1"/>
        <w:widowControl/>
        <w:jc w:val="center"/>
        <w:rPr>
          <w:rFonts w:ascii="Times New Roman" w:hAnsi="Times New Roman" w:cs="Times New Roman"/>
          <w:b/>
        </w:rPr>
      </w:pPr>
      <w:r w:rsidRPr="009B4EE0">
        <w:rPr>
          <w:rFonts w:ascii="Times New Roman" w:hAnsi="Times New Roman" w:cs="Times New Roman"/>
          <w:b/>
        </w:rPr>
        <w:t>11. МЕТОДЫ ПОГАШЕНИЯ МИКРОКРЕДИТА</w:t>
      </w:r>
    </w:p>
    <w:p w14:paraId="0B6FE34D"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11.1. Ломбард использует при расчетах графиков погашений следующие методы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случае если гашение происходит не единовременным платежом): </w:t>
      </w:r>
    </w:p>
    <w:p w14:paraId="5E6FC861" w14:textId="77777777" w:rsidR="00647B57" w:rsidRPr="009B4EE0" w:rsidRDefault="00113739">
      <w:pPr>
        <w:pStyle w:val="Style1"/>
        <w:widowControl/>
        <w:numPr>
          <w:ilvl w:val="0"/>
          <w:numId w:val="10"/>
        </w:numPr>
        <w:ind w:left="0" w:firstLine="426"/>
        <w:jc w:val="both"/>
        <w:rPr>
          <w:rFonts w:ascii="Times New Roman" w:hAnsi="Times New Roman" w:cs="Times New Roman"/>
        </w:rPr>
      </w:pPr>
      <w:r w:rsidRPr="009B4EE0">
        <w:rPr>
          <w:rFonts w:ascii="Times New Roman" w:hAnsi="Times New Roman" w:cs="Times New Roman"/>
          <w:b/>
          <w:bCs/>
        </w:rPr>
        <w:t xml:space="preserve">метод дифференцированных платежей, </w:t>
      </w:r>
      <w:r w:rsidRPr="009B4EE0">
        <w:rPr>
          <w:rFonts w:ascii="Times New Roman" w:hAnsi="Times New Roman" w:cs="Times New Roman"/>
        </w:rPr>
        <w:t xml:space="preserve">при котором погашение задолженности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 </w:t>
      </w:r>
    </w:p>
    <w:p w14:paraId="01670F0D" w14:textId="77777777" w:rsidR="00647B57" w:rsidRPr="009B4EE0" w:rsidRDefault="00113739">
      <w:pPr>
        <w:pStyle w:val="Style1"/>
        <w:widowControl/>
        <w:numPr>
          <w:ilvl w:val="0"/>
          <w:numId w:val="10"/>
        </w:numPr>
        <w:ind w:left="0" w:firstLine="426"/>
        <w:jc w:val="both"/>
        <w:rPr>
          <w:rFonts w:ascii="Times New Roman" w:hAnsi="Times New Roman" w:cs="Times New Roman"/>
        </w:rPr>
      </w:pPr>
      <w:r w:rsidRPr="009B4EE0">
        <w:rPr>
          <w:rFonts w:ascii="Times New Roman" w:hAnsi="Times New Roman" w:cs="Times New Roman"/>
          <w:b/>
          <w:bCs/>
        </w:rPr>
        <w:t xml:space="preserve">метод </w:t>
      </w:r>
      <w:proofErr w:type="spellStart"/>
      <w:r w:rsidRPr="009B4EE0">
        <w:rPr>
          <w:rFonts w:ascii="Times New Roman" w:hAnsi="Times New Roman" w:cs="Times New Roman"/>
          <w:b/>
          <w:bCs/>
        </w:rPr>
        <w:t>аннуитетных</w:t>
      </w:r>
      <w:proofErr w:type="spellEnd"/>
      <w:r w:rsidRPr="009B4EE0">
        <w:rPr>
          <w:rFonts w:ascii="Times New Roman" w:hAnsi="Times New Roman" w:cs="Times New Roman"/>
          <w:b/>
          <w:bCs/>
        </w:rPr>
        <w:t xml:space="preserve"> платежей,</w:t>
      </w:r>
      <w:r w:rsidRPr="009B4EE0">
        <w:rPr>
          <w:rFonts w:ascii="Times New Roman" w:hAnsi="Times New Roman" w:cs="Times New Roman"/>
        </w:rPr>
        <w:t xml:space="preserve"> при котором погашение задолженности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осуществляется равными платежами на протяжении всего срока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включающими увеличивающиеся платежи по основному долгу и уменьшающиеся платежи по </w:t>
      </w:r>
      <w:r w:rsidRPr="009B4EE0">
        <w:rPr>
          <w:rFonts w:ascii="Times New Roman" w:hAnsi="Times New Roman" w:cs="Times New Roman"/>
        </w:rPr>
        <w:lastRenderedPageBreak/>
        <w:t xml:space="preserve">вознаграждению, начисленному за период на остаток основного долга. Размеры первого и последнего платежей могут отличаться от других. </w:t>
      </w:r>
    </w:p>
    <w:p w14:paraId="69B92915" w14:textId="77777777" w:rsidR="00647B57" w:rsidRPr="009B4EE0" w:rsidRDefault="00113739">
      <w:pPr>
        <w:pStyle w:val="Style1"/>
        <w:widowControl/>
        <w:numPr>
          <w:ilvl w:val="0"/>
          <w:numId w:val="10"/>
        </w:numPr>
        <w:ind w:left="0" w:firstLine="426"/>
        <w:jc w:val="both"/>
        <w:rPr>
          <w:rFonts w:ascii="Times New Roman" w:hAnsi="Times New Roman" w:cs="Times New Roman"/>
        </w:rPr>
      </w:pPr>
      <w:r w:rsidRPr="009B4EE0">
        <w:rPr>
          <w:rFonts w:ascii="Times New Roman" w:hAnsi="Times New Roman" w:cs="Times New Roman"/>
          <w:b/>
          <w:bCs/>
        </w:rPr>
        <w:t>дополнительный метод платежей,</w:t>
      </w:r>
      <w:r w:rsidRPr="009B4EE0">
        <w:rPr>
          <w:rFonts w:ascii="Times New Roman" w:hAnsi="Times New Roman" w:cs="Times New Roman"/>
        </w:rPr>
        <w:t xml:space="preserve"> при котором погашение задолженности по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включающей в себя полную сумму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 вознаграждения, осуществляется одним единовременным платежом в срок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7F69EFC8" w14:textId="77777777" w:rsidR="00647B57" w:rsidRPr="009B4EE0" w:rsidRDefault="00113739">
      <w:pPr>
        <w:pStyle w:val="Style1"/>
        <w:widowControl/>
        <w:spacing w:before="120"/>
        <w:jc w:val="both"/>
        <w:rPr>
          <w:rFonts w:ascii="Times New Roman" w:hAnsi="Times New Roman" w:cs="Times New Roman"/>
        </w:rPr>
      </w:pPr>
      <w:r w:rsidRPr="009B4EE0">
        <w:rPr>
          <w:rFonts w:ascii="Times New Roman" w:hAnsi="Times New Roman" w:cs="Times New Roman"/>
        </w:rPr>
        <w:t xml:space="preserve">11.2. Периодичность погашения основного долга по отдельному </w:t>
      </w:r>
      <w:proofErr w:type="spellStart"/>
      <w:r w:rsidRPr="009B4EE0">
        <w:rPr>
          <w:rFonts w:ascii="Times New Roman" w:hAnsi="Times New Roman" w:cs="Times New Roman"/>
        </w:rPr>
        <w:t>микрокредиту</w:t>
      </w:r>
      <w:proofErr w:type="spellEnd"/>
      <w:r w:rsidRPr="009B4EE0">
        <w:rPr>
          <w:rFonts w:ascii="Times New Roman" w:hAnsi="Times New Roman" w:cs="Times New Roman"/>
        </w:rPr>
        <w:t xml:space="preserve">, а также метод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указывается в графике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являющемся неотъемлемой частью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1E20B934" w14:textId="77777777" w:rsidR="00647B57" w:rsidRPr="009B4EE0" w:rsidRDefault="00647B57">
      <w:pPr>
        <w:pStyle w:val="Style1"/>
        <w:widowControl/>
        <w:spacing w:before="120"/>
        <w:jc w:val="both"/>
        <w:rPr>
          <w:rFonts w:ascii="Times New Roman" w:hAnsi="Times New Roman" w:cs="Times New Roman"/>
        </w:rPr>
      </w:pPr>
    </w:p>
    <w:p w14:paraId="686DC8F2" w14:textId="77777777" w:rsidR="00647B57" w:rsidRPr="009B4EE0" w:rsidRDefault="00113739">
      <w:pPr>
        <w:pStyle w:val="af3"/>
        <w:numPr>
          <w:ilvl w:val="0"/>
          <w:numId w:val="11"/>
        </w:numPr>
        <w:spacing w:line="240" w:lineRule="auto"/>
        <w:ind w:left="0"/>
        <w:jc w:val="center"/>
        <w:rPr>
          <w:rStyle w:val="s0"/>
          <w:rFonts w:eastAsia="Calibri"/>
          <w:b/>
          <w:bCs/>
          <w:sz w:val="24"/>
          <w:szCs w:val="24"/>
          <w:lang w:eastAsia="en-US"/>
        </w:rPr>
      </w:pPr>
      <w:r w:rsidRPr="009B4EE0">
        <w:rPr>
          <w:rStyle w:val="s0"/>
          <w:rFonts w:eastAsia="Calibri"/>
          <w:b/>
          <w:bCs/>
          <w:sz w:val="24"/>
          <w:szCs w:val="24"/>
          <w:lang w:val="ru-RU" w:eastAsia="en-US"/>
        </w:rPr>
        <w:t>П</w:t>
      </w:r>
      <w:proofErr w:type="spellStart"/>
      <w:r w:rsidRPr="009B4EE0">
        <w:rPr>
          <w:rStyle w:val="s0"/>
          <w:rFonts w:eastAsia="Calibri"/>
          <w:b/>
          <w:bCs/>
          <w:sz w:val="24"/>
          <w:szCs w:val="24"/>
          <w:lang w:eastAsia="en-US"/>
        </w:rPr>
        <w:t>ринципы</w:t>
      </w:r>
      <w:proofErr w:type="spellEnd"/>
      <w:r w:rsidRPr="009B4EE0">
        <w:rPr>
          <w:rStyle w:val="s0"/>
          <w:rFonts w:eastAsia="Calibri"/>
          <w:b/>
          <w:bCs/>
          <w:sz w:val="24"/>
          <w:szCs w:val="24"/>
          <w:lang w:eastAsia="en-US"/>
        </w:rPr>
        <w:t xml:space="preserve"> добросовестного поведения при предоставлении </w:t>
      </w:r>
      <w:proofErr w:type="spellStart"/>
      <w:r w:rsidRPr="009B4EE0">
        <w:rPr>
          <w:rStyle w:val="s0"/>
          <w:rFonts w:eastAsia="Calibri"/>
          <w:b/>
          <w:bCs/>
          <w:sz w:val="24"/>
          <w:szCs w:val="24"/>
          <w:lang w:eastAsia="en-US"/>
        </w:rPr>
        <w:t>микрокредитов</w:t>
      </w:r>
      <w:proofErr w:type="spellEnd"/>
    </w:p>
    <w:p w14:paraId="56C2C993" w14:textId="77777777" w:rsidR="00647B57" w:rsidRPr="009B4EE0" w:rsidRDefault="00113739">
      <w:pPr>
        <w:pStyle w:val="af3"/>
        <w:numPr>
          <w:ilvl w:val="1"/>
          <w:numId w:val="11"/>
        </w:numPr>
        <w:spacing w:line="240" w:lineRule="auto"/>
        <w:jc w:val="both"/>
        <w:rPr>
          <w:rStyle w:val="s0"/>
          <w:rFonts w:eastAsia="Calibri"/>
          <w:sz w:val="24"/>
          <w:szCs w:val="24"/>
          <w:lang w:eastAsia="en-US"/>
        </w:rPr>
      </w:pPr>
      <w:r w:rsidRPr="009B4EE0">
        <w:rPr>
          <w:rStyle w:val="s0"/>
          <w:rFonts w:eastAsia="Calibri"/>
          <w:b/>
          <w:bCs/>
          <w:sz w:val="24"/>
          <w:szCs w:val="24"/>
          <w:lang w:eastAsia="en-US"/>
        </w:rPr>
        <w:t xml:space="preserve">Основными принципами добросовестного поведения при предоставлении </w:t>
      </w:r>
      <w:proofErr w:type="spellStart"/>
      <w:r w:rsidRPr="009B4EE0">
        <w:rPr>
          <w:rStyle w:val="s0"/>
          <w:rFonts w:eastAsia="Calibri"/>
          <w:b/>
          <w:bCs/>
          <w:sz w:val="24"/>
          <w:szCs w:val="24"/>
          <w:lang w:eastAsia="en-US"/>
        </w:rPr>
        <w:t>микрокредитов</w:t>
      </w:r>
      <w:proofErr w:type="spellEnd"/>
      <w:r w:rsidRPr="009B4EE0">
        <w:rPr>
          <w:rStyle w:val="s0"/>
          <w:rFonts w:eastAsia="Calibri"/>
          <w:sz w:val="24"/>
          <w:szCs w:val="24"/>
          <w:lang w:eastAsia="en-US"/>
        </w:rPr>
        <w:t xml:space="preserve"> являются:</w:t>
      </w:r>
    </w:p>
    <w:p w14:paraId="09BBE831"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1)  </w:t>
      </w:r>
      <w:r w:rsidRPr="009B4EE0">
        <w:rPr>
          <w:rStyle w:val="s0"/>
          <w:rFonts w:eastAsia="Calibri"/>
          <w:b/>
          <w:bCs/>
          <w:sz w:val="24"/>
          <w:szCs w:val="24"/>
          <w:lang w:eastAsia="en-US"/>
        </w:rPr>
        <w:t>добросовестность</w:t>
      </w:r>
      <w:r w:rsidRPr="009B4EE0">
        <w:rPr>
          <w:rStyle w:val="s0"/>
          <w:rFonts w:eastAsia="Calibri"/>
          <w:sz w:val="24"/>
          <w:szCs w:val="24"/>
          <w:lang w:eastAsia="en-US"/>
        </w:rPr>
        <w:t xml:space="preserve"> - действия в интересах потребителя;</w:t>
      </w:r>
    </w:p>
    <w:p w14:paraId="08C766D6"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2)  </w:t>
      </w:r>
      <w:r w:rsidRPr="009B4EE0">
        <w:rPr>
          <w:rStyle w:val="s0"/>
          <w:rFonts w:eastAsia="Calibri"/>
          <w:b/>
          <w:bCs/>
          <w:sz w:val="24"/>
          <w:szCs w:val="24"/>
          <w:lang w:eastAsia="en-US"/>
        </w:rPr>
        <w:t>прозрачность и понятность информации</w:t>
      </w:r>
      <w:r w:rsidRPr="009B4EE0">
        <w:rPr>
          <w:rStyle w:val="s0"/>
          <w:rFonts w:eastAsia="Calibri"/>
          <w:sz w:val="24"/>
          <w:szCs w:val="24"/>
          <w:lang w:eastAsia="en-US"/>
        </w:rPr>
        <w:t xml:space="preserve"> - раскрытие информации в форме, позволяющей потребителю осознанно понять условия, стоимость, риски и последствия использования финансового продукта;</w:t>
      </w:r>
    </w:p>
    <w:p w14:paraId="64C0DAB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3)  </w:t>
      </w:r>
      <w:r w:rsidRPr="009B4EE0">
        <w:rPr>
          <w:rStyle w:val="s0"/>
          <w:rFonts w:eastAsia="Calibri"/>
          <w:b/>
          <w:bCs/>
          <w:sz w:val="24"/>
          <w:szCs w:val="24"/>
          <w:lang w:eastAsia="en-US"/>
        </w:rPr>
        <w:t>справедливое и равное отношение</w:t>
      </w:r>
      <w:r w:rsidRPr="009B4EE0">
        <w:rPr>
          <w:rStyle w:val="s0"/>
          <w:rFonts w:eastAsia="Calibri"/>
          <w:sz w:val="24"/>
          <w:szCs w:val="24"/>
          <w:lang w:eastAsia="en-US"/>
        </w:rPr>
        <w:t xml:space="preserve"> - отсутствие дискриминации, необоснованных ограничений и произвольных решений при обслуживании потребителей;</w:t>
      </w:r>
    </w:p>
    <w:p w14:paraId="5593501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4)  </w:t>
      </w:r>
      <w:r w:rsidRPr="009B4EE0">
        <w:rPr>
          <w:rStyle w:val="s0"/>
          <w:rFonts w:eastAsia="Calibri"/>
          <w:b/>
          <w:bCs/>
          <w:sz w:val="24"/>
          <w:szCs w:val="24"/>
          <w:lang w:eastAsia="en-US"/>
        </w:rPr>
        <w:t>добровольность выбора дополнительных продуктов</w:t>
      </w:r>
      <w:r w:rsidRPr="009B4EE0">
        <w:rPr>
          <w:rStyle w:val="s0"/>
          <w:rFonts w:eastAsia="Calibri"/>
          <w:sz w:val="24"/>
          <w:szCs w:val="24"/>
          <w:lang w:eastAsia="en-US"/>
        </w:rPr>
        <w:t xml:space="preserve"> - предложение дополнительных финансовых продуктов исключительно на добровольной основе без ухудшения условий получения основного финансового продукта;</w:t>
      </w:r>
    </w:p>
    <w:p w14:paraId="0F7418EA"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5) </w:t>
      </w:r>
      <w:r w:rsidRPr="009B4EE0">
        <w:rPr>
          <w:rStyle w:val="s0"/>
          <w:rFonts w:eastAsia="Calibri"/>
          <w:b/>
          <w:bCs/>
          <w:sz w:val="24"/>
          <w:szCs w:val="24"/>
          <w:lang w:eastAsia="en-US"/>
        </w:rPr>
        <w:t xml:space="preserve"> доступность и </w:t>
      </w:r>
      <w:proofErr w:type="spellStart"/>
      <w:r w:rsidRPr="009B4EE0">
        <w:rPr>
          <w:rStyle w:val="s0"/>
          <w:rFonts w:eastAsia="Calibri"/>
          <w:b/>
          <w:bCs/>
          <w:sz w:val="24"/>
          <w:szCs w:val="24"/>
          <w:lang w:eastAsia="en-US"/>
        </w:rPr>
        <w:t>инклюзивность</w:t>
      </w:r>
      <w:proofErr w:type="spellEnd"/>
      <w:r w:rsidRPr="009B4EE0">
        <w:rPr>
          <w:rStyle w:val="s0"/>
          <w:rFonts w:eastAsia="Calibri"/>
          <w:sz w:val="24"/>
          <w:szCs w:val="24"/>
          <w:lang w:eastAsia="en-US"/>
        </w:rPr>
        <w:t xml:space="preserve"> - обеспечение равного доступа к информации и </w:t>
      </w:r>
      <w:proofErr w:type="spellStart"/>
      <w:r w:rsidRPr="009B4EE0">
        <w:rPr>
          <w:rStyle w:val="s0"/>
          <w:rFonts w:eastAsia="Calibri"/>
          <w:sz w:val="24"/>
          <w:szCs w:val="24"/>
          <w:lang w:eastAsia="en-US"/>
        </w:rPr>
        <w:t>микрофинансовым</w:t>
      </w:r>
      <w:proofErr w:type="spellEnd"/>
      <w:r w:rsidRPr="009B4EE0">
        <w:rPr>
          <w:rStyle w:val="s0"/>
          <w:rFonts w:eastAsia="Calibri"/>
          <w:sz w:val="24"/>
          <w:szCs w:val="24"/>
          <w:lang w:eastAsia="en-US"/>
        </w:rPr>
        <w:t xml:space="preserve"> услугам, включая лиц с инвалидностью и маломобильные группы населения.</w:t>
      </w:r>
    </w:p>
    <w:p w14:paraId="73EC6FF8" w14:textId="77777777" w:rsidR="00647B57" w:rsidRPr="009B4EE0" w:rsidRDefault="00647B57">
      <w:pPr>
        <w:pStyle w:val="af3"/>
        <w:spacing w:line="240" w:lineRule="auto"/>
        <w:ind w:left="0"/>
        <w:jc w:val="both"/>
        <w:rPr>
          <w:rStyle w:val="s0"/>
          <w:rFonts w:eastAsia="Calibri"/>
          <w:sz w:val="20"/>
          <w:szCs w:val="20"/>
          <w:lang w:eastAsia="en-US"/>
        </w:rPr>
      </w:pPr>
    </w:p>
    <w:p w14:paraId="50906851" w14:textId="77777777" w:rsidR="00647B57" w:rsidRPr="009B4EE0" w:rsidRDefault="00113739">
      <w:pPr>
        <w:pStyle w:val="af3"/>
        <w:numPr>
          <w:ilvl w:val="0"/>
          <w:numId w:val="11"/>
        </w:numPr>
        <w:spacing w:line="240" w:lineRule="auto"/>
        <w:ind w:left="0"/>
        <w:jc w:val="center"/>
        <w:rPr>
          <w:rStyle w:val="s0"/>
          <w:rFonts w:eastAsia="Calibri"/>
          <w:b/>
          <w:bCs/>
          <w:sz w:val="24"/>
          <w:szCs w:val="24"/>
          <w:lang w:eastAsia="en-US"/>
        </w:rPr>
      </w:pPr>
      <w:r w:rsidRPr="009B4EE0">
        <w:rPr>
          <w:rStyle w:val="s0"/>
          <w:rFonts w:eastAsia="Calibri"/>
          <w:b/>
          <w:bCs/>
          <w:sz w:val="24"/>
          <w:szCs w:val="24"/>
          <w:lang w:val="ru-RU" w:eastAsia="en-US"/>
        </w:rPr>
        <w:t>В</w:t>
      </w:r>
      <w:r w:rsidRPr="009B4EE0">
        <w:rPr>
          <w:rStyle w:val="s0"/>
          <w:rFonts w:eastAsia="Calibri"/>
          <w:b/>
          <w:bCs/>
          <w:sz w:val="24"/>
          <w:szCs w:val="24"/>
          <w:lang w:eastAsia="en-US"/>
        </w:rPr>
        <w:t xml:space="preserve">иды и признаки недобросовестных практик, а также порядок их выявления при предоставлении </w:t>
      </w:r>
      <w:proofErr w:type="spellStart"/>
      <w:r w:rsidRPr="009B4EE0">
        <w:rPr>
          <w:rStyle w:val="s0"/>
          <w:rFonts w:eastAsia="Calibri"/>
          <w:b/>
          <w:bCs/>
          <w:sz w:val="24"/>
          <w:szCs w:val="24"/>
          <w:lang w:eastAsia="en-US"/>
        </w:rPr>
        <w:t>микрокредитов</w:t>
      </w:r>
      <w:proofErr w:type="spellEnd"/>
    </w:p>
    <w:p w14:paraId="4EFEC291" w14:textId="77777777" w:rsidR="00647B57" w:rsidRPr="009B4EE0" w:rsidRDefault="00113739">
      <w:pPr>
        <w:pStyle w:val="af3"/>
        <w:numPr>
          <w:ilvl w:val="1"/>
          <w:numId w:val="11"/>
        </w:numPr>
        <w:spacing w:line="240" w:lineRule="auto"/>
        <w:jc w:val="both"/>
        <w:rPr>
          <w:rStyle w:val="s0"/>
          <w:rFonts w:eastAsia="Calibri"/>
          <w:sz w:val="24"/>
          <w:szCs w:val="24"/>
          <w:lang w:eastAsia="en-US"/>
        </w:rPr>
      </w:pPr>
      <w:r w:rsidRPr="009B4EE0">
        <w:rPr>
          <w:rStyle w:val="s0"/>
          <w:rFonts w:eastAsia="Calibri"/>
          <w:sz w:val="24"/>
          <w:szCs w:val="24"/>
          <w:lang w:eastAsia="en-US"/>
        </w:rPr>
        <w:t xml:space="preserve">Недобросовестными практиками рассматриваются как действия (бездействие) </w:t>
      </w:r>
      <w:r w:rsidRPr="009B4EE0">
        <w:rPr>
          <w:rStyle w:val="s0"/>
          <w:rFonts w:eastAsia="Calibri"/>
          <w:sz w:val="24"/>
          <w:szCs w:val="24"/>
          <w:lang w:val="ru-RU" w:eastAsia="en-US"/>
        </w:rPr>
        <w:t xml:space="preserve">Ломбарда </w:t>
      </w:r>
      <w:r w:rsidRPr="009B4EE0">
        <w:rPr>
          <w:rStyle w:val="s0"/>
          <w:rFonts w:eastAsia="Calibri"/>
          <w:sz w:val="24"/>
          <w:szCs w:val="24"/>
          <w:lang w:eastAsia="en-US"/>
        </w:rPr>
        <w:t>и (или) его работников</w:t>
      </w:r>
      <w:r w:rsidRPr="009B4EE0">
        <w:rPr>
          <w:rStyle w:val="s0"/>
          <w:rFonts w:eastAsia="Calibri"/>
          <w:sz w:val="24"/>
          <w:szCs w:val="24"/>
          <w:lang w:val="ru-RU" w:eastAsia="en-US"/>
        </w:rPr>
        <w:t>,</w:t>
      </w:r>
      <w:r w:rsidRPr="009B4EE0">
        <w:rPr>
          <w:rStyle w:val="s0"/>
          <w:rFonts w:eastAsia="Calibri"/>
          <w:sz w:val="24"/>
          <w:szCs w:val="24"/>
          <w:lang w:eastAsia="en-US"/>
        </w:rPr>
        <w:t xml:space="preserve"> связанные с нарушением стандартов добросовестного поведения при предоставлении финансовых продуктов, и применяются независимо от соблюдения требований, установленных порядком осуществления ответственного микрокредитования.</w:t>
      </w:r>
    </w:p>
    <w:p w14:paraId="1E7B180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При предоставлении финансовых продуктов </w:t>
      </w:r>
      <w:r w:rsidRPr="009B4EE0">
        <w:rPr>
          <w:rStyle w:val="s0"/>
          <w:rFonts w:eastAsia="Calibri"/>
          <w:sz w:val="24"/>
          <w:szCs w:val="24"/>
          <w:lang w:val="ru-RU" w:eastAsia="en-US"/>
        </w:rPr>
        <w:t xml:space="preserve">Ломбард </w:t>
      </w:r>
      <w:r w:rsidRPr="009B4EE0">
        <w:rPr>
          <w:rStyle w:val="s0"/>
          <w:rFonts w:eastAsia="Calibri"/>
          <w:sz w:val="24"/>
          <w:szCs w:val="24"/>
          <w:lang w:eastAsia="en-US"/>
        </w:rPr>
        <w:t xml:space="preserve">обеспечивает регулярный мониторинг деятельности своих работников и уполномоченных агентов на соответствие внутренним процедурам предоставления финансовых продуктов и раскрытия информации с целью выявления рисков недобросовестного поведения, недобросовестных практик и принятия необходимых корректирующих мер для их предотвращения и устранения. </w:t>
      </w:r>
    </w:p>
    <w:p w14:paraId="7355BF3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К недобросовестным практикам относятся действия (бездействие)</w:t>
      </w:r>
      <w:r w:rsidRPr="009B4EE0">
        <w:rPr>
          <w:rStyle w:val="s0"/>
          <w:rFonts w:eastAsia="Calibri"/>
          <w:sz w:val="24"/>
          <w:szCs w:val="24"/>
          <w:lang w:val="ru-RU" w:eastAsia="en-US"/>
        </w:rPr>
        <w:t xml:space="preserve"> Ломбарда, </w:t>
      </w:r>
      <w:r w:rsidRPr="009B4EE0">
        <w:rPr>
          <w:rStyle w:val="s0"/>
          <w:rFonts w:eastAsia="Calibri"/>
          <w:sz w:val="24"/>
          <w:szCs w:val="24"/>
          <w:lang w:eastAsia="en-US"/>
        </w:rPr>
        <w:t>его работников и (или) уполномоченных агентов, выражающиеся в следующем:</w:t>
      </w:r>
    </w:p>
    <w:p w14:paraId="3B94EEA1"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1) сокрытие, искажение либо неполное раскрытие информации о существенных условиях финансового продукта, включая его реальную стоимость, применимые ставки, комиссии и тарифы, в том числе:</w:t>
      </w:r>
    </w:p>
    <w:p w14:paraId="5B936DEE"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представление потребителю информации, способной ввести его в заблуждение путем искажения отдельных условий;</w:t>
      </w:r>
    </w:p>
    <w:p w14:paraId="41ED1C5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распространение недостоверной информации о финансовом продукте;</w:t>
      </w:r>
    </w:p>
    <w:p w14:paraId="4064865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2) формальное урегулирование задолженности неплатежеспособного заемщика без достижения реального экономического эффекта для такого заемщика, в том числе:</w:t>
      </w:r>
    </w:p>
    <w:p w14:paraId="6B8206C0"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увеличение срока договора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без снижения размера ежемесячного платежа и (или) общей суммы задолженности;</w:t>
      </w:r>
    </w:p>
    <w:p w14:paraId="7649E377"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изменение условий договора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путем включения дополнительных финансовых продуктов и (или) услуг;</w:t>
      </w:r>
    </w:p>
    <w:p w14:paraId="0BA845D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изменение условий договоров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заемщиков, классифицированных как находящиеся на критическом уровне неплатежеспособности, без учета их фактической способности исполнять обязательства.</w:t>
      </w:r>
    </w:p>
    <w:p w14:paraId="518C1B7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3) иные действия (бездействие), нарушающие стандарты добросовестного поведения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 при предоставлении финансовых продуктов, в том числе:</w:t>
      </w:r>
    </w:p>
    <w:p w14:paraId="0705FC86"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lastRenderedPageBreak/>
        <w:t xml:space="preserve">- </w:t>
      </w:r>
      <w:r w:rsidRPr="009B4EE0">
        <w:rPr>
          <w:rStyle w:val="s0"/>
          <w:rFonts w:eastAsia="Calibri"/>
          <w:sz w:val="24"/>
          <w:szCs w:val="24"/>
          <w:lang w:eastAsia="en-US"/>
        </w:rPr>
        <w:t xml:space="preserve">преднамеренное затягивание сроков рассмотрения обращений потребителей, включая заявления об изменении условий договора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w:t>
      </w:r>
    </w:p>
    <w:p w14:paraId="0BB549D2"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 xml:space="preserve">- </w:t>
      </w:r>
      <w:r w:rsidRPr="009B4EE0">
        <w:rPr>
          <w:rStyle w:val="s0"/>
          <w:rFonts w:eastAsia="Calibri"/>
          <w:sz w:val="24"/>
          <w:szCs w:val="24"/>
          <w:lang w:eastAsia="en-US"/>
        </w:rPr>
        <w:t>предоставление потребителям не соответствующих действительности пояснений о причинах отказа в предоставлении финансового продукта;</w:t>
      </w:r>
    </w:p>
    <w:p w14:paraId="44DDA60D"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 xml:space="preserve">- </w:t>
      </w:r>
      <w:r w:rsidRPr="009B4EE0">
        <w:rPr>
          <w:rStyle w:val="s0"/>
          <w:rFonts w:eastAsia="Calibri"/>
          <w:sz w:val="24"/>
          <w:szCs w:val="24"/>
          <w:lang w:eastAsia="en-US"/>
        </w:rPr>
        <w:t>оказание чрезмерного давления на потребителей при взыскании задолженности, включая, но не ограничиваясь, применением либо угрозой применения неправомерных действий, использованием оскорбительных выражений, а также обращений без раскрытия личности обращающегося и цели обращения.</w:t>
      </w:r>
    </w:p>
    <w:p w14:paraId="0638135F"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При консультировании не допускаются недобросовестные практики, в том числе предоставление недостоверной или вводящей в заблуждение информации, сокрытие существенных условий и рисков.</w:t>
      </w:r>
    </w:p>
    <w:p w14:paraId="304BE467" w14:textId="77777777" w:rsidR="00647B57" w:rsidRPr="009B4EE0" w:rsidRDefault="00647B57">
      <w:pPr>
        <w:pStyle w:val="af3"/>
        <w:spacing w:line="240" w:lineRule="auto"/>
        <w:ind w:left="0"/>
        <w:jc w:val="center"/>
        <w:rPr>
          <w:rStyle w:val="s0"/>
          <w:rFonts w:eastAsia="Calibri"/>
          <w:b/>
          <w:bCs/>
          <w:sz w:val="20"/>
          <w:szCs w:val="20"/>
          <w:lang w:val="ru-RU" w:eastAsia="en-US"/>
        </w:rPr>
      </w:pPr>
    </w:p>
    <w:p w14:paraId="6A86026E" w14:textId="77777777" w:rsidR="00647B57" w:rsidRPr="009B4EE0" w:rsidRDefault="00113739">
      <w:pPr>
        <w:pStyle w:val="af3"/>
        <w:numPr>
          <w:ilvl w:val="0"/>
          <w:numId w:val="11"/>
        </w:numPr>
        <w:spacing w:line="240" w:lineRule="auto"/>
        <w:ind w:left="0"/>
        <w:jc w:val="center"/>
        <w:rPr>
          <w:rStyle w:val="s0"/>
          <w:rFonts w:eastAsia="Calibri"/>
          <w:b/>
          <w:bCs/>
          <w:sz w:val="24"/>
          <w:szCs w:val="24"/>
          <w:lang w:eastAsia="en-US"/>
        </w:rPr>
      </w:pPr>
      <w:r w:rsidRPr="009B4EE0">
        <w:rPr>
          <w:rStyle w:val="s0"/>
          <w:rFonts w:eastAsia="Calibri"/>
          <w:b/>
          <w:bCs/>
          <w:sz w:val="24"/>
          <w:szCs w:val="24"/>
          <w:lang w:val="ru-RU" w:eastAsia="en-US"/>
        </w:rPr>
        <w:t>П</w:t>
      </w:r>
      <w:proofErr w:type="spellStart"/>
      <w:r w:rsidRPr="009B4EE0">
        <w:rPr>
          <w:rStyle w:val="s0"/>
          <w:rFonts w:eastAsia="Calibri"/>
          <w:b/>
          <w:bCs/>
          <w:sz w:val="24"/>
          <w:szCs w:val="24"/>
          <w:lang w:eastAsia="en-US"/>
        </w:rPr>
        <w:t>орядок</w:t>
      </w:r>
      <w:proofErr w:type="spellEnd"/>
      <w:r w:rsidRPr="009B4EE0">
        <w:rPr>
          <w:rStyle w:val="s0"/>
          <w:rFonts w:eastAsia="Calibri"/>
          <w:b/>
          <w:bCs/>
          <w:sz w:val="24"/>
          <w:szCs w:val="24"/>
          <w:lang w:eastAsia="en-US"/>
        </w:rPr>
        <w:t xml:space="preserve"> и ответственные деловые практики к взысканию задолженности при работе с неплатежеспособными клиентами</w:t>
      </w:r>
    </w:p>
    <w:p w14:paraId="32182CF3" w14:textId="77777777" w:rsidR="00647B57" w:rsidRPr="009B4EE0" w:rsidRDefault="00647B57">
      <w:pPr>
        <w:pStyle w:val="af3"/>
        <w:spacing w:line="240" w:lineRule="auto"/>
        <w:ind w:left="0"/>
        <w:jc w:val="both"/>
        <w:rPr>
          <w:rStyle w:val="s0"/>
          <w:rFonts w:eastAsia="Calibri"/>
          <w:b/>
          <w:bCs/>
          <w:sz w:val="24"/>
          <w:szCs w:val="24"/>
          <w:lang w:eastAsia="en-US"/>
        </w:rPr>
      </w:pPr>
    </w:p>
    <w:p w14:paraId="64812AD6" w14:textId="77777777" w:rsidR="00647B57" w:rsidRPr="009B4EE0" w:rsidRDefault="00113739">
      <w:pPr>
        <w:pStyle w:val="af3"/>
        <w:numPr>
          <w:ilvl w:val="1"/>
          <w:numId w:val="11"/>
        </w:numPr>
        <w:spacing w:line="240" w:lineRule="auto"/>
        <w:jc w:val="both"/>
        <w:rPr>
          <w:rStyle w:val="s0"/>
          <w:rFonts w:eastAsia="Calibri"/>
          <w:sz w:val="24"/>
          <w:szCs w:val="24"/>
          <w:lang w:eastAsia="en-US"/>
        </w:rPr>
      </w:pPr>
      <w:r w:rsidRPr="009B4EE0">
        <w:rPr>
          <w:rStyle w:val="s0"/>
          <w:rFonts w:eastAsia="Calibri"/>
          <w:sz w:val="24"/>
          <w:szCs w:val="24"/>
          <w:lang w:eastAsia="en-US"/>
        </w:rPr>
        <w:t xml:space="preserve">При наличии просрочки исполнения обязательств по договору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w:t>
      </w:r>
      <w:r w:rsidRPr="009B4EE0">
        <w:rPr>
          <w:rStyle w:val="s0"/>
          <w:rFonts w:eastAsia="Calibri"/>
          <w:sz w:val="24"/>
          <w:szCs w:val="24"/>
          <w:lang w:val="ru-RU" w:eastAsia="en-US"/>
        </w:rPr>
        <w:t xml:space="preserve">Ломбард </w:t>
      </w:r>
      <w:r w:rsidRPr="009B4EE0">
        <w:rPr>
          <w:rStyle w:val="s0"/>
          <w:rFonts w:eastAsia="Calibri"/>
          <w:sz w:val="24"/>
          <w:szCs w:val="24"/>
          <w:lang w:eastAsia="en-US"/>
        </w:rPr>
        <w:t xml:space="preserve">уведомляет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аемщика</w:t>
      </w:r>
      <w:proofErr w:type="spellEnd"/>
      <w:r w:rsidRPr="009B4EE0">
        <w:rPr>
          <w:rStyle w:val="s0"/>
          <w:rFonts w:eastAsia="Calibri"/>
          <w:sz w:val="24"/>
          <w:szCs w:val="24"/>
          <w:lang w:eastAsia="en-US"/>
        </w:rPr>
        <w:t xml:space="preserve"> в порядке и сроки, предусмотренные статьей 9-2 Закона.</w:t>
      </w:r>
    </w:p>
    <w:p w14:paraId="4A55354C" w14:textId="77777777" w:rsidR="00647B57" w:rsidRPr="009B4EE0" w:rsidRDefault="00113739">
      <w:pPr>
        <w:pStyle w:val="af3"/>
        <w:spacing w:line="240" w:lineRule="auto"/>
        <w:ind w:left="0"/>
        <w:jc w:val="both"/>
        <w:rPr>
          <w:rStyle w:val="s0"/>
          <w:rFonts w:eastAsia="Calibri"/>
          <w:sz w:val="24"/>
          <w:szCs w:val="24"/>
          <w:lang w:val="ru-RU" w:eastAsia="en-US"/>
        </w:rPr>
      </w:pPr>
      <w:r w:rsidRPr="009B4EE0">
        <w:rPr>
          <w:rStyle w:val="s0"/>
          <w:rFonts w:eastAsia="Calibri"/>
          <w:sz w:val="24"/>
          <w:szCs w:val="24"/>
          <w:lang w:eastAsia="en-US"/>
        </w:rPr>
        <w:t>В уведомлении, указывается информация, предусмотренная в подпунктах 1) и 2) части первой пункта 1 статьи 9-2 Закона</w:t>
      </w:r>
      <w:r w:rsidRPr="009B4EE0">
        <w:rPr>
          <w:rStyle w:val="s0"/>
          <w:rFonts w:eastAsia="Calibri"/>
          <w:sz w:val="24"/>
          <w:szCs w:val="24"/>
          <w:lang w:val="ru-RU" w:eastAsia="en-US"/>
        </w:rPr>
        <w:t xml:space="preserve"> РК «О </w:t>
      </w:r>
      <w:proofErr w:type="spellStart"/>
      <w:r w:rsidRPr="009B4EE0">
        <w:rPr>
          <w:rStyle w:val="s0"/>
          <w:rFonts w:eastAsia="Calibri"/>
          <w:sz w:val="24"/>
          <w:szCs w:val="24"/>
          <w:lang w:val="ru-RU" w:eastAsia="en-US"/>
        </w:rPr>
        <w:t>микрофинансовой</w:t>
      </w:r>
      <w:proofErr w:type="spellEnd"/>
      <w:r w:rsidRPr="009B4EE0">
        <w:rPr>
          <w:rStyle w:val="s0"/>
          <w:rFonts w:eastAsia="Calibri"/>
          <w:sz w:val="24"/>
          <w:szCs w:val="24"/>
          <w:lang w:val="ru-RU" w:eastAsia="en-US"/>
        </w:rPr>
        <w:t xml:space="preserve"> </w:t>
      </w:r>
      <w:proofErr w:type="gramStart"/>
      <w:r w:rsidRPr="009B4EE0">
        <w:rPr>
          <w:rStyle w:val="s0"/>
          <w:rFonts w:eastAsia="Calibri"/>
          <w:sz w:val="24"/>
          <w:szCs w:val="24"/>
          <w:lang w:val="ru-RU" w:eastAsia="en-US"/>
        </w:rPr>
        <w:t>деятельности..</w:t>
      </w:r>
      <w:proofErr w:type="gramEnd"/>
      <w:r w:rsidRPr="009B4EE0">
        <w:rPr>
          <w:rStyle w:val="s0"/>
          <w:rFonts w:eastAsia="Calibri"/>
          <w:sz w:val="24"/>
          <w:szCs w:val="24"/>
          <w:lang w:val="ru-RU" w:eastAsia="en-US"/>
        </w:rPr>
        <w:t>».</w:t>
      </w:r>
    </w:p>
    <w:p w14:paraId="41EA917B"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При взаимодействии с неплатежеспособным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аемщиком</w:t>
      </w:r>
      <w:proofErr w:type="spellEnd"/>
      <w:r w:rsidRPr="009B4EE0">
        <w:rPr>
          <w:rStyle w:val="s0"/>
          <w:rFonts w:eastAsia="Calibri"/>
          <w:sz w:val="24"/>
          <w:szCs w:val="24"/>
          <w:lang w:eastAsia="en-US"/>
        </w:rPr>
        <w:t xml:space="preserve"> не допускаются:</w:t>
      </w:r>
    </w:p>
    <w:p w14:paraId="5EDBF299"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посещение места работы и (или) места проживания без письменного согласия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аемщика</w:t>
      </w:r>
      <w:proofErr w:type="spellEnd"/>
      <w:r w:rsidRPr="009B4EE0">
        <w:rPr>
          <w:rStyle w:val="s0"/>
          <w:rFonts w:eastAsia="Calibri"/>
          <w:sz w:val="24"/>
          <w:szCs w:val="24"/>
          <w:lang w:eastAsia="en-US"/>
        </w:rPr>
        <w:t>;</w:t>
      </w:r>
    </w:p>
    <w:p w14:paraId="36F6CC6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телефонные переговоры в выходные и праздничные дни.</w:t>
      </w:r>
    </w:p>
    <w:p w14:paraId="350C1F5A"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Взаимодействие </w:t>
      </w:r>
      <w:r w:rsidRPr="009B4EE0">
        <w:rPr>
          <w:rStyle w:val="s0"/>
          <w:rFonts w:eastAsia="Calibri"/>
          <w:sz w:val="24"/>
          <w:szCs w:val="24"/>
          <w:lang w:val="ru-RU" w:eastAsia="en-US"/>
        </w:rPr>
        <w:t>Ломбарда</w:t>
      </w:r>
      <w:r w:rsidRPr="009B4EE0">
        <w:rPr>
          <w:rStyle w:val="s0"/>
          <w:rFonts w:eastAsia="Calibri"/>
          <w:sz w:val="24"/>
          <w:szCs w:val="24"/>
          <w:lang w:eastAsia="en-US"/>
        </w:rPr>
        <w:t xml:space="preserve"> с </w:t>
      </w:r>
      <w:r w:rsidRPr="009B4EE0">
        <w:rPr>
          <w:rStyle w:val="s0"/>
          <w:rFonts w:eastAsia="Calibri"/>
          <w:sz w:val="24"/>
          <w:szCs w:val="24"/>
          <w:lang w:val="ru-RU" w:eastAsia="en-US"/>
        </w:rPr>
        <w:t>За</w:t>
      </w:r>
      <w:proofErr w:type="spellStart"/>
      <w:r w:rsidRPr="009B4EE0">
        <w:rPr>
          <w:rStyle w:val="s0"/>
          <w:rFonts w:eastAsia="Calibri"/>
          <w:sz w:val="24"/>
          <w:szCs w:val="24"/>
          <w:lang w:eastAsia="en-US"/>
        </w:rPr>
        <w:t>емщиком</w:t>
      </w:r>
      <w:proofErr w:type="spellEnd"/>
      <w:r w:rsidRPr="009B4EE0">
        <w:rPr>
          <w:rStyle w:val="s0"/>
          <w:rFonts w:eastAsia="Calibri"/>
          <w:sz w:val="24"/>
          <w:szCs w:val="24"/>
          <w:lang w:eastAsia="en-US"/>
        </w:rPr>
        <w:t xml:space="preserve">, имеющим просроченную задолженность, и (или) его представителем, и (или) третьим лицом, связанным обязательствами с </w:t>
      </w:r>
      <w:r w:rsidRPr="009B4EE0">
        <w:rPr>
          <w:rStyle w:val="s0"/>
          <w:rFonts w:eastAsia="Calibri"/>
          <w:sz w:val="24"/>
          <w:szCs w:val="24"/>
          <w:lang w:val="ru-RU" w:eastAsia="en-US"/>
        </w:rPr>
        <w:t>Ломбардом</w:t>
      </w:r>
      <w:r w:rsidRPr="009B4EE0">
        <w:rPr>
          <w:rStyle w:val="s0"/>
          <w:rFonts w:eastAsia="Calibri"/>
          <w:sz w:val="24"/>
          <w:szCs w:val="24"/>
          <w:lang w:eastAsia="en-US"/>
        </w:rPr>
        <w:t xml:space="preserve"> в рамках договора </w:t>
      </w:r>
      <w:r w:rsidRPr="009B4EE0">
        <w:rPr>
          <w:rStyle w:val="s0"/>
          <w:rFonts w:eastAsia="Calibri"/>
          <w:sz w:val="24"/>
          <w:szCs w:val="24"/>
          <w:lang w:val="ru-RU" w:eastAsia="en-US"/>
        </w:rPr>
        <w:t xml:space="preserve">о предоставлении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val="ru-RU" w:eastAsia="en-US"/>
        </w:rPr>
        <w:t xml:space="preserve"> (залогового билета)</w:t>
      </w:r>
      <w:r w:rsidRPr="009B4EE0">
        <w:rPr>
          <w:rStyle w:val="s0"/>
          <w:rFonts w:eastAsia="Calibri"/>
          <w:sz w:val="24"/>
          <w:szCs w:val="24"/>
          <w:lang w:eastAsia="en-US"/>
        </w:rPr>
        <w:t>, осуществляется с соблюдением следующих требований:</w:t>
      </w:r>
    </w:p>
    <w:p w14:paraId="2D1B7F50"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1) </w:t>
      </w:r>
      <w:r w:rsidRPr="009B4EE0">
        <w:rPr>
          <w:rStyle w:val="s0"/>
          <w:rFonts w:eastAsia="Calibri"/>
          <w:sz w:val="24"/>
          <w:szCs w:val="24"/>
          <w:lang w:eastAsia="en-US"/>
        </w:rPr>
        <w:tab/>
        <w:t xml:space="preserve">личное взаимодействие допускается в период с 8.00 до 21.00 часов в будние дни по месту жительства, месту нахождения или месту регистрации заемщика либо в помещении </w:t>
      </w:r>
      <w:proofErr w:type="gramStart"/>
      <w:r w:rsidRPr="009B4EE0">
        <w:rPr>
          <w:rStyle w:val="s0"/>
          <w:rFonts w:eastAsia="Calibri"/>
          <w:sz w:val="24"/>
          <w:szCs w:val="24"/>
          <w:lang w:val="ru-RU" w:eastAsia="en-US"/>
        </w:rPr>
        <w:t xml:space="preserve">Ломбарда </w:t>
      </w:r>
      <w:r w:rsidRPr="009B4EE0">
        <w:rPr>
          <w:rStyle w:val="s0"/>
          <w:rFonts w:eastAsia="Calibri"/>
          <w:sz w:val="24"/>
          <w:szCs w:val="24"/>
          <w:lang w:eastAsia="en-US"/>
        </w:rPr>
        <w:t xml:space="preserve"> —</w:t>
      </w:r>
      <w:proofErr w:type="gramEnd"/>
      <w:r w:rsidRPr="009B4EE0">
        <w:rPr>
          <w:rStyle w:val="s0"/>
          <w:rFonts w:eastAsia="Calibri"/>
          <w:sz w:val="24"/>
          <w:szCs w:val="24"/>
          <w:lang w:eastAsia="en-US"/>
        </w:rPr>
        <w:t xml:space="preserve"> не более трех раз в неделю и не более одного раза в будний день, если иные время, периодичность или день (выходной и (или) праздничный) не согласованы с заемщиком;</w:t>
      </w:r>
    </w:p>
    <w:p w14:paraId="12EFDBB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2) </w:t>
      </w:r>
      <w:r w:rsidRPr="009B4EE0">
        <w:rPr>
          <w:rStyle w:val="s0"/>
          <w:rFonts w:eastAsia="Calibri"/>
          <w:sz w:val="24"/>
          <w:szCs w:val="24"/>
          <w:lang w:eastAsia="en-US"/>
        </w:rPr>
        <w:tab/>
        <w:t xml:space="preserve">телефонные переговоры по инициативе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 допускаются не более трех раз в будние дни в период с 8.00 до 21.00 часов и не более двух раз в выходные и праздничные дни в период с 9.00 до 19.00 часов, в том числе с использованием приложений для совершения звонков в сети Интернет либо программного обеспечения для автоматического голосового информирования;</w:t>
      </w:r>
    </w:p>
    <w:p w14:paraId="16CC78B6"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3) </w:t>
      </w:r>
      <w:r w:rsidRPr="009B4EE0">
        <w:rPr>
          <w:rStyle w:val="s0"/>
          <w:rFonts w:eastAsia="Calibri"/>
          <w:sz w:val="24"/>
          <w:szCs w:val="24"/>
          <w:lang w:eastAsia="en-US"/>
        </w:rPr>
        <w:tab/>
        <w:t xml:space="preserve">при каждом взаимодействии сотрудник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 сообщает наименование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 ее место нахождения, а также свою фамилию, имя, отчество (при наличии).</w:t>
      </w:r>
    </w:p>
    <w:p w14:paraId="3D3F9C4F"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Взаимодействия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 с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аемщиком</w:t>
      </w:r>
      <w:proofErr w:type="spellEnd"/>
      <w:r w:rsidRPr="009B4EE0">
        <w:rPr>
          <w:rStyle w:val="s0"/>
          <w:rFonts w:eastAsia="Calibri"/>
          <w:sz w:val="24"/>
          <w:szCs w:val="24"/>
          <w:lang w:eastAsia="en-US"/>
        </w:rPr>
        <w:t xml:space="preserve"> и (или) его представителем, и (или) третьим лицом подлежит исключительно с телефонных номеров </w:t>
      </w:r>
      <w:r w:rsidRPr="009B4EE0">
        <w:rPr>
          <w:rStyle w:val="s0"/>
          <w:rFonts w:eastAsia="Calibri"/>
          <w:sz w:val="24"/>
          <w:szCs w:val="24"/>
          <w:lang w:val="ru-RU" w:eastAsia="en-US"/>
        </w:rPr>
        <w:t>М</w:t>
      </w:r>
      <w:proofErr w:type="spellStart"/>
      <w:r w:rsidRPr="009B4EE0">
        <w:rPr>
          <w:rStyle w:val="s0"/>
          <w:rFonts w:eastAsia="Calibri"/>
          <w:sz w:val="24"/>
          <w:szCs w:val="24"/>
          <w:lang w:eastAsia="en-US"/>
        </w:rPr>
        <w:t>икрофинансовой</w:t>
      </w:r>
      <w:proofErr w:type="spellEnd"/>
      <w:r w:rsidRPr="009B4EE0">
        <w:rPr>
          <w:rStyle w:val="s0"/>
          <w:rFonts w:eastAsia="Calibri"/>
          <w:sz w:val="24"/>
          <w:szCs w:val="24"/>
          <w:lang w:eastAsia="en-US"/>
        </w:rPr>
        <w:t xml:space="preserve"> организации для контактов с должниками и фиксации с использованием средств аудио- или видеозаписи с обязательной </w:t>
      </w:r>
      <w:proofErr w:type="spellStart"/>
      <w:r w:rsidRPr="009B4EE0">
        <w:rPr>
          <w:rStyle w:val="s0"/>
          <w:rFonts w:eastAsia="Calibri"/>
          <w:sz w:val="24"/>
          <w:szCs w:val="24"/>
          <w:lang w:eastAsia="en-US"/>
        </w:rPr>
        <w:t>аудиофиксацией</w:t>
      </w:r>
      <w:proofErr w:type="spellEnd"/>
      <w:r w:rsidRPr="009B4EE0">
        <w:rPr>
          <w:rStyle w:val="s0"/>
          <w:rFonts w:eastAsia="Calibri"/>
          <w:sz w:val="24"/>
          <w:szCs w:val="24"/>
          <w:lang w:eastAsia="en-US"/>
        </w:rPr>
        <w:t xml:space="preserve"> и хранится не менее шести месяцев с даты соответствующего взаимодействия.</w:t>
      </w:r>
    </w:p>
    <w:p w14:paraId="4C5C5366" w14:textId="4E6A3E84"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В случае обращения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аемщика</w:t>
      </w:r>
      <w:proofErr w:type="spellEnd"/>
      <w:r w:rsidRPr="009B4EE0">
        <w:rPr>
          <w:rStyle w:val="s0"/>
          <w:rFonts w:eastAsia="Calibri"/>
          <w:sz w:val="24"/>
          <w:szCs w:val="24"/>
          <w:lang w:eastAsia="en-US"/>
        </w:rPr>
        <w:t xml:space="preserve"> в </w:t>
      </w:r>
      <w:r w:rsidRPr="009B4EE0">
        <w:rPr>
          <w:rStyle w:val="s0"/>
          <w:rFonts w:eastAsia="Calibri"/>
          <w:sz w:val="24"/>
          <w:szCs w:val="24"/>
          <w:lang w:val="ru-RU" w:eastAsia="en-US"/>
        </w:rPr>
        <w:t>Ломбард</w:t>
      </w:r>
      <w:r w:rsidRPr="009B4EE0">
        <w:rPr>
          <w:rStyle w:val="s0"/>
          <w:rFonts w:eastAsia="Calibri"/>
          <w:sz w:val="24"/>
          <w:szCs w:val="24"/>
          <w:lang w:eastAsia="en-US"/>
        </w:rPr>
        <w:t xml:space="preserve"> с письменным заявлением о внесении изменений в условия договора,</w:t>
      </w:r>
      <w:r w:rsidRPr="009B4EE0">
        <w:rPr>
          <w:rStyle w:val="s0"/>
          <w:rFonts w:eastAsia="Calibri"/>
          <w:sz w:val="24"/>
          <w:szCs w:val="24"/>
          <w:lang w:val="ru-RU" w:eastAsia="en-US"/>
        </w:rPr>
        <w:t xml:space="preserve"> Ломбард</w:t>
      </w:r>
      <w:r w:rsidRPr="009B4EE0">
        <w:rPr>
          <w:rStyle w:val="s0"/>
          <w:rFonts w:eastAsia="Calibri"/>
          <w:sz w:val="24"/>
          <w:szCs w:val="24"/>
          <w:lang w:eastAsia="en-US"/>
        </w:rPr>
        <w:t xml:space="preserve"> рассматривает предложенные условия изменения договора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w:t>
      </w:r>
      <w:r w:rsidRPr="009B4EE0">
        <w:rPr>
          <w:rStyle w:val="s0"/>
          <w:rFonts w:eastAsia="Calibri"/>
          <w:sz w:val="24"/>
          <w:szCs w:val="24"/>
          <w:lang w:val="ru-RU" w:eastAsia="en-US"/>
        </w:rPr>
        <w:t xml:space="preserve">(залогового билета) </w:t>
      </w:r>
      <w:r w:rsidRPr="009B4EE0">
        <w:rPr>
          <w:rStyle w:val="s0"/>
          <w:rFonts w:eastAsia="Calibri"/>
          <w:sz w:val="24"/>
          <w:szCs w:val="24"/>
          <w:lang w:eastAsia="en-US"/>
        </w:rPr>
        <w:t xml:space="preserve">в соответствии с требованиями Постановление Правления Агентства Республики Казахстан по регулированию и развитию финансового рынка от </w:t>
      </w:r>
      <w:r w:rsidR="0082319D">
        <w:rPr>
          <w:rStyle w:val="s0"/>
          <w:rFonts w:eastAsia="Calibri"/>
          <w:sz w:val="24"/>
          <w:szCs w:val="24"/>
          <w:lang w:val="kk-KZ" w:eastAsia="en-US"/>
        </w:rPr>
        <w:t>28</w:t>
      </w:r>
      <w:r w:rsidRPr="009B4EE0">
        <w:rPr>
          <w:rStyle w:val="s0"/>
          <w:rFonts w:eastAsia="Calibri"/>
          <w:sz w:val="24"/>
          <w:szCs w:val="24"/>
          <w:lang w:eastAsia="en-US"/>
        </w:rPr>
        <w:t xml:space="preserve"> </w:t>
      </w:r>
      <w:r w:rsidR="0082319D">
        <w:rPr>
          <w:rStyle w:val="s0"/>
          <w:rFonts w:eastAsia="Calibri"/>
          <w:sz w:val="24"/>
          <w:szCs w:val="24"/>
          <w:lang w:val="kk-KZ" w:eastAsia="en-US"/>
        </w:rPr>
        <w:t>апреля</w:t>
      </w:r>
      <w:r w:rsidRPr="009B4EE0">
        <w:rPr>
          <w:rStyle w:val="s0"/>
          <w:rFonts w:eastAsia="Calibri"/>
          <w:sz w:val="24"/>
          <w:szCs w:val="24"/>
          <w:lang w:eastAsia="en-US"/>
        </w:rPr>
        <w:t xml:space="preserve"> 202</w:t>
      </w:r>
      <w:r w:rsidR="0082319D">
        <w:rPr>
          <w:rStyle w:val="s0"/>
          <w:rFonts w:eastAsia="Calibri"/>
          <w:sz w:val="24"/>
          <w:szCs w:val="24"/>
          <w:lang w:val="kk-KZ" w:eastAsia="en-US"/>
        </w:rPr>
        <w:t>6</w:t>
      </w:r>
      <w:r w:rsidRPr="009B4EE0">
        <w:rPr>
          <w:rStyle w:val="s0"/>
          <w:rFonts w:eastAsia="Calibri"/>
          <w:sz w:val="24"/>
          <w:szCs w:val="24"/>
          <w:lang w:eastAsia="en-US"/>
        </w:rPr>
        <w:t xml:space="preserve"> года № 8</w:t>
      </w:r>
      <w:r w:rsidR="0082319D">
        <w:rPr>
          <w:rStyle w:val="s0"/>
          <w:rFonts w:eastAsia="Calibri"/>
          <w:sz w:val="24"/>
          <w:szCs w:val="24"/>
          <w:lang w:val="kk-KZ" w:eastAsia="en-US"/>
        </w:rPr>
        <w:t>3</w:t>
      </w:r>
      <w:r w:rsidRPr="009B4EE0">
        <w:rPr>
          <w:rStyle w:val="s0"/>
          <w:rFonts w:eastAsia="Calibri"/>
          <w:sz w:val="24"/>
          <w:szCs w:val="24"/>
          <w:lang w:eastAsia="en-US"/>
        </w:rPr>
        <w:t xml:space="preserve"> «Об утверждении Правил рассмотрения заявления заемщика – физического лица о внесении изменений в условия договора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перечня документов, прилагаемых к нему, а также порядка информирования уполномоченного органа о результатах рассмотрения заявления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организацией».</w:t>
      </w:r>
    </w:p>
    <w:p w14:paraId="0CF83B96"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В случае, если договором </w:t>
      </w:r>
      <w:r w:rsidRPr="009B4EE0">
        <w:rPr>
          <w:rStyle w:val="s0"/>
          <w:rFonts w:eastAsia="Calibri"/>
          <w:sz w:val="24"/>
          <w:szCs w:val="24"/>
          <w:lang w:val="ru-RU" w:eastAsia="en-US"/>
        </w:rPr>
        <w:t xml:space="preserve">о предоставлении </w:t>
      </w:r>
      <w:proofErr w:type="spellStart"/>
      <w:proofErr w:type="gram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w:t>
      </w:r>
      <w:r w:rsidRPr="009B4EE0">
        <w:rPr>
          <w:rStyle w:val="s0"/>
          <w:rFonts w:eastAsia="Calibri"/>
          <w:sz w:val="24"/>
          <w:szCs w:val="24"/>
          <w:lang w:val="ru-RU" w:eastAsia="en-US"/>
        </w:rPr>
        <w:t xml:space="preserve"> (</w:t>
      </w:r>
      <w:proofErr w:type="gramEnd"/>
      <w:r w:rsidRPr="009B4EE0">
        <w:rPr>
          <w:rStyle w:val="s0"/>
          <w:rFonts w:eastAsia="Calibri"/>
          <w:sz w:val="24"/>
          <w:szCs w:val="24"/>
          <w:lang w:val="ru-RU" w:eastAsia="en-US"/>
        </w:rPr>
        <w:t xml:space="preserve">залогового билета) </w:t>
      </w:r>
      <w:r w:rsidRPr="009B4EE0">
        <w:rPr>
          <w:rStyle w:val="s0"/>
          <w:rFonts w:eastAsia="Calibri"/>
          <w:sz w:val="24"/>
          <w:szCs w:val="24"/>
          <w:lang w:eastAsia="en-US"/>
        </w:rPr>
        <w:t xml:space="preserve">предусмотрено право </w:t>
      </w:r>
      <w:r w:rsidRPr="009B4EE0">
        <w:rPr>
          <w:rStyle w:val="s0"/>
          <w:rFonts w:eastAsia="Calibri"/>
          <w:sz w:val="24"/>
          <w:szCs w:val="24"/>
          <w:lang w:val="ru-RU" w:eastAsia="en-US"/>
        </w:rPr>
        <w:t>Ломбарда</w:t>
      </w:r>
      <w:r w:rsidRPr="009B4EE0">
        <w:rPr>
          <w:rStyle w:val="s0"/>
          <w:rFonts w:eastAsia="Calibri"/>
          <w:sz w:val="24"/>
          <w:szCs w:val="24"/>
          <w:lang w:eastAsia="en-US"/>
        </w:rPr>
        <w:t xml:space="preserve"> на передачу третьему лицу права (требования) по договору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(договор уступки права требования), </w:t>
      </w:r>
      <w:r w:rsidRPr="009B4EE0">
        <w:rPr>
          <w:rStyle w:val="s0"/>
          <w:rFonts w:eastAsia="Calibri"/>
          <w:sz w:val="24"/>
          <w:szCs w:val="24"/>
          <w:lang w:val="ru-RU" w:eastAsia="en-US"/>
        </w:rPr>
        <w:t>Ломбард</w:t>
      </w:r>
      <w:r w:rsidRPr="009B4EE0">
        <w:rPr>
          <w:rStyle w:val="s0"/>
          <w:rFonts w:eastAsia="Calibri"/>
          <w:sz w:val="24"/>
          <w:szCs w:val="24"/>
          <w:lang w:eastAsia="en-US"/>
        </w:rPr>
        <w:t>:</w:t>
      </w:r>
    </w:p>
    <w:p w14:paraId="2A12A091"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до заключения договора уступки права требования уведомляет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аемщика</w:t>
      </w:r>
      <w:proofErr w:type="spellEnd"/>
      <w:r w:rsidRPr="009B4EE0">
        <w:rPr>
          <w:rStyle w:val="s0"/>
          <w:rFonts w:eastAsia="Calibri"/>
          <w:sz w:val="24"/>
          <w:szCs w:val="24"/>
          <w:lang w:eastAsia="en-US"/>
        </w:rPr>
        <w:t xml:space="preserve"> (или его уполномоченного представителя) о возможности перехода прав (требований) третьему лицу, </w:t>
      </w:r>
      <w:r w:rsidRPr="009B4EE0">
        <w:rPr>
          <w:rStyle w:val="s0"/>
          <w:rFonts w:eastAsia="Calibri"/>
          <w:sz w:val="24"/>
          <w:szCs w:val="24"/>
          <w:lang w:eastAsia="en-US"/>
        </w:rPr>
        <w:lastRenderedPageBreak/>
        <w:t xml:space="preserve">а также об обработке персональных данных </w:t>
      </w:r>
      <w:r w:rsidRPr="009B4EE0">
        <w:rPr>
          <w:rStyle w:val="s0"/>
          <w:rFonts w:eastAsia="Calibri"/>
          <w:sz w:val="24"/>
          <w:szCs w:val="24"/>
          <w:lang w:val="ru-RU" w:eastAsia="en-US"/>
        </w:rPr>
        <w:t>За</w:t>
      </w:r>
      <w:proofErr w:type="spellStart"/>
      <w:r w:rsidRPr="009B4EE0">
        <w:rPr>
          <w:rStyle w:val="s0"/>
          <w:rFonts w:eastAsia="Calibri"/>
          <w:sz w:val="24"/>
          <w:szCs w:val="24"/>
          <w:lang w:eastAsia="en-US"/>
        </w:rPr>
        <w:t>емщика</w:t>
      </w:r>
      <w:proofErr w:type="spellEnd"/>
      <w:r w:rsidRPr="009B4EE0">
        <w:rPr>
          <w:rStyle w:val="s0"/>
          <w:rFonts w:eastAsia="Calibri"/>
          <w:sz w:val="24"/>
          <w:szCs w:val="24"/>
          <w:lang w:eastAsia="en-US"/>
        </w:rPr>
        <w:t xml:space="preserve"> в связи с такой уступкой способом, предусмотренным в договоре </w:t>
      </w:r>
      <w:r w:rsidRPr="009B4EE0">
        <w:rPr>
          <w:rStyle w:val="s0"/>
          <w:rFonts w:eastAsia="Calibri"/>
          <w:sz w:val="24"/>
          <w:szCs w:val="24"/>
          <w:lang w:val="ru-RU" w:eastAsia="en-US"/>
        </w:rPr>
        <w:t xml:space="preserve">о предоставлении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val="ru-RU" w:eastAsia="en-US"/>
        </w:rPr>
        <w:t xml:space="preserve"> (залоговом билете)</w:t>
      </w:r>
      <w:r w:rsidRPr="009B4EE0">
        <w:rPr>
          <w:rStyle w:val="s0"/>
          <w:rFonts w:eastAsia="Calibri"/>
          <w:sz w:val="24"/>
          <w:szCs w:val="24"/>
          <w:lang w:eastAsia="en-US"/>
        </w:rPr>
        <w:t xml:space="preserve"> либо не противоречащим законодательству Республики Казахстан;</w:t>
      </w:r>
    </w:p>
    <w:p w14:paraId="27A6A18F"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уведомляет </w:t>
      </w:r>
      <w:r w:rsidRPr="009B4EE0">
        <w:rPr>
          <w:rStyle w:val="s0"/>
          <w:rFonts w:eastAsia="Calibri"/>
          <w:sz w:val="24"/>
          <w:szCs w:val="24"/>
          <w:lang w:val="ru-RU" w:eastAsia="en-US"/>
        </w:rPr>
        <w:t>З</w:t>
      </w:r>
      <w:proofErr w:type="spellStart"/>
      <w:r w:rsidRPr="009B4EE0">
        <w:rPr>
          <w:rStyle w:val="s0"/>
          <w:rFonts w:eastAsia="Calibri"/>
          <w:sz w:val="24"/>
          <w:szCs w:val="24"/>
          <w:lang w:eastAsia="en-US"/>
        </w:rPr>
        <w:t>аемщика</w:t>
      </w:r>
      <w:proofErr w:type="spellEnd"/>
      <w:r w:rsidRPr="009B4EE0">
        <w:rPr>
          <w:rStyle w:val="s0"/>
          <w:rFonts w:eastAsia="Calibri"/>
          <w:sz w:val="24"/>
          <w:szCs w:val="24"/>
          <w:lang w:eastAsia="en-US"/>
        </w:rPr>
        <w:t xml:space="preserve"> (или его уполномоченного представителя) о состоявшемся переходе права (требования) третьему лицу способом, предусмотренным в договоре </w:t>
      </w:r>
      <w:r w:rsidRPr="009B4EE0">
        <w:rPr>
          <w:rStyle w:val="s0"/>
          <w:rFonts w:eastAsia="Calibri"/>
          <w:sz w:val="24"/>
          <w:szCs w:val="24"/>
          <w:lang w:val="ru-RU" w:eastAsia="en-US"/>
        </w:rPr>
        <w:t xml:space="preserve">о предоставлении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назначения дальнейших платежей по погашению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xml:space="preserve"> третьему лицу (наименование и место нахождения лица, которому перешло право (требование) по договору </w:t>
      </w:r>
      <w:proofErr w:type="spellStart"/>
      <w:r w:rsidRPr="009B4EE0">
        <w:rPr>
          <w:rStyle w:val="s0"/>
          <w:rFonts w:eastAsia="Calibri"/>
          <w:sz w:val="24"/>
          <w:szCs w:val="24"/>
          <w:lang w:eastAsia="en-US"/>
        </w:rPr>
        <w:t>микрокредита</w:t>
      </w:r>
      <w:proofErr w:type="spellEnd"/>
      <w:r w:rsidRPr="009B4EE0">
        <w:rPr>
          <w:rStyle w:val="s0"/>
          <w:rFonts w:eastAsia="Calibri"/>
          <w:sz w:val="24"/>
          <w:szCs w:val="24"/>
          <w:lang w:eastAsia="en-US"/>
        </w:rPr>
        <w:t>),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3E90BE58" w14:textId="77777777" w:rsidR="00647B57" w:rsidRPr="009B4EE0" w:rsidRDefault="00647B57">
      <w:pPr>
        <w:pStyle w:val="af3"/>
        <w:spacing w:line="240" w:lineRule="auto"/>
        <w:ind w:left="0"/>
        <w:jc w:val="both"/>
        <w:rPr>
          <w:rStyle w:val="s0"/>
          <w:rFonts w:eastAsia="Calibri"/>
          <w:sz w:val="24"/>
          <w:szCs w:val="24"/>
          <w:lang w:eastAsia="en-US"/>
        </w:rPr>
      </w:pPr>
    </w:p>
    <w:p w14:paraId="51E3162D" w14:textId="77777777" w:rsidR="00647B57" w:rsidRPr="009B4EE0" w:rsidRDefault="00113739">
      <w:pPr>
        <w:pStyle w:val="af3"/>
        <w:numPr>
          <w:ilvl w:val="0"/>
          <w:numId w:val="11"/>
        </w:numPr>
        <w:spacing w:line="240" w:lineRule="auto"/>
        <w:ind w:left="0"/>
        <w:jc w:val="center"/>
        <w:rPr>
          <w:rStyle w:val="s0"/>
          <w:rFonts w:eastAsia="Calibri"/>
          <w:b/>
          <w:bCs/>
          <w:sz w:val="24"/>
          <w:szCs w:val="24"/>
          <w:lang w:eastAsia="en-US"/>
        </w:rPr>
      </w:pPr>
      <w:r w:rsidRPr="009B4EE0">
        <w:rPr>
          <w:rStyle w:val="s0"/>
          <w:rFonts w:eastAsia="Calibri"/>
          <w:b/>
          <w:bCs/>
          <w:sz w:val="24"/>
          <w:szCs w:val="24"/>
          <w:lang w:val="ru-RU" w:eastAsia="en-US"/>
        </w:rPr>
        <w:t>П</w:t>
      </w:r>
      <w:proofErr w:type="spellStart"/>
      <w:r w:rsidRPr="009B4EE0">
        <w:rPr>
          <w:rStyle w:val="s0"/>
          <w:rFonts w:eastAsia="Calibri"/>
          <w:b/>
          <w:bCs/>
          <w:sz w:val="24"/>
          <w:szCs w:val="24"/>
          <w:lang w:eastAsia="en-US"/>
        </w:rPr>
        <w:t>орядок</w:t>
      </w:r>
      <w:proofErr w:type="spellEnd"/>
      <w:r w:rsidRPr="009B4EE0">
        <w:rPr>
          <w:rStyle w:val="s0"/>
          <w:rFonts w:eastAsia="Calibri"/>
          <w:b/>
          <w:bCs/>
          <w:sz w:val="24"/>
          <w:szCs w:val="24"/>
          <w:lang w:eastAsia="en-US"/>
        </w:rPr>
        <w:t xml:space="preserve"> рассмотрения </w:t>
      </w:r>
      <w:r w:rsidRPr="009B4EE0">
        <w:rPr>
          <w:rStyle w:val="s0"/>
          <w:rFonts w:eastAsia="Calibri"/>
          <w:b/>
          <w:bCs/>
          <w:sz w:val="24"/>
          <w:szCs w:val="24"/>
          <w:lang w:val="ru-RU" w:eastAsia="en-US"/>
        </w:rPr>
        <w:t xml:space="preserve">Ломбардом </w:t>
      </w:r>
      <w:r w:rsidRPr="009B4EE0">
        <w:rPr>
          <w:rStyle w:val="s0"/>
          <w:rFonts w:eastAsia="Calibri"/>
          <w:b/>
          <w:bCs/>
          <w:sz w:val="24"/>
          <w:szCs w:val="24"/>
          <w:lang w:eastAsia="en-US"/>
        </w:rPr>
        <w:t xml:space="preserve">обращений клиентов, возникающих в процессе предоставления </w:t>
      </w:r>
      <w:proofErr w:type="spellStart"/>
      <w:r w:rsidRPr="009B4EE0">
        <w:rPr>
          <w:rStyle w:val="s0"/>
          <w:rFonts w:eastAsia="Calibri"/>
          <w:b/>
          <w:bCs/>
          <w:sz w:val="24"/>
          <w:szCs w:val="24"/>
          <w:lang w:eastAsia="en-US"/>
        </w:rPr>
        <w:t>микрофинансовых</w:t>
      </w:r>
      <w:proofErr w:type="spellEnd"/>
      <w:r w:rsidRPr="009B4EE0">
        <w:rPr>
          <w:rStyle w:val="s0"/>
          <w:rFonts w:eastAsia="Calibri"/>
          <w:b/>
          <w:bCs/>
          <w:sz w:val="24"/>
          <w:szCs w:val="24"/>
          <w:lang w:eastAsia="en-US"/>
        </w:rPr>
        <w:t xml:space="preserve"> услуг</w:t>
      </w:r>
    </w:p>
    <w:p w14:paraId="0FD69EE2" w14:textId="77777777" w:rsidR="00647B57" w:rsidRPr="009B4EE0" w:rsidRDefault="00647B57">
      <w:pPr>
        <w:pStyle w:val="af3"/>
        <w:spacing w:line="240" w:lineRule="auto"/>
        <w:ind w:left="0"/>
        <w:jc w:val="center"/>
        <w:rPr>
          <w:rStyle w:val="s0"/>
          <w:rFonts w:eastAsia="Calibri"/>
          <w:sz w:val="24"/>
          <w:szCs w:val="24"/>
          <w:lang w:eastAsia="en-US"/>
        </w:rPr>
      </w:pPr>
    </w:p>
    <w:p w14:paraId="3799F21C" w14:textId="77777777" w:rsidR="00647B57" w:rsidRPr="009B4EE0" w:rsidRDefault="00113739">
      <w:pPr>
        <w:pStyle w:val="af3"/>
        <w:numPr>
          <w:ilvl w:val="1"/>
          <w:numId w:val="11"/>
        </w:numPr>
        <w:spacing w:line="240" w:lineRule="auto"/>
        <w:jc w:val="both"/>
        <w:rPr>
          <w:rStyle w:val="s0"/>
          <w:rFonts w:eastAsia="Calibri"/>
          <w:sz w:val="24"/>
          <w:szCs w:val="24"/>
          <w:lang w:eastAsia="en-US"/>
        </w:rPr>
      </w:pPr>
      <w:r w:rsidRPr="009B4EE0">
        <w:rPr>
          <w:rStyle w:val="s0"/>
          <w:rFonts w:eastAsia="Calibri"/>
          <w:sz w:val="24"/>
          <w:szCs w:val="24"/>
          <w:lang w:val="ru-RU" w:eastAsia="en-US"/>
        </w:rPr>
        <w:t>Ломбард</w:t>
      </w:r>
      <w:r w:rsidRPr="009B4EE0">
        <w:rPr>
          <w:rStyle w:val="s0"/>
          <w:rFonts w:eastAsia="Calibri"/>
          <w:sz w:val="24"/>
          <w:szCs w:val="24"/>
          <w:lang w:eastAsia="en-US"/>
        </w:rPr>
        <w:t xml:space="preserve"> осуществляет работу со следующими обращениями клиентов:</w:t>
      </w:r>
    </w:p>
    <w:p w14:paraId="27E9E3E1" w14:textId="77777777" w:rsidR="00647B57" w:rsidRPr="009B4EE0" w:rsidRDefault="00113739">
      <w:pPr>
        <w:pStyle w:val="af3"/>
        <w:spacing w:line="240" w:lineRule="auto"/>
        <w:ind w:left="0"/>
        <w:jc w:val="both"/>
        <w:rPr>
          <w:rStyle w:val="s0"/>
          <w:rFonts w:eastAsia="Calibri"/>
          <w:sz w:val="24"/>
          <w:szCs w:val="24"/>
          <w:lang w:val="ru-RU" w:eastAsia="en-US"/>
        </w:rPr>
      </w:pPr>
      <w:r w:rsidRPr="009B4EE0">
        <w:rPr>
          <w:rStyle w:val="s0"/>
          <w:rFonts w:eastAsia="Calibri"/>
          <w:sz w:val="24"/>
          <w:szCs w:val="24"/>
          <w:lang w:eastAsia="en-US"/>
        </w:rPr>
        <w:t>1)  письменными обращениями, поступившими нарочно, почтовой связью, на электронную почту</w:t>
      </w:r>
      <w:r w:rsidRPr="009B4EE0">
        <w:rPr>
          <w:rStyle w:val="s0"/>
          <w:rFonts w:eastAsia="Calibri"/>
          <w:sz w:val="24"/>
          <w:szCs w:val="24"/>
          <w:lang w:val="ru-RU" w:eastAsia="en-US"/>
        </w:rPr>
        <w:t xml:space="preserve"> Ломбарда;</w:t>
      </w:r>
    </w:p>
    <w:p w14:paraId="52D8020F" w14:textId="77777777" w:rsidR="00647B57" w:rsidRPr="009B4EE0" w:rsidRDefault="00113739">
      <w:pPr>
        <w:pStyle w:val="af3"/>
        <w:spacing w:line="240" w:lineRule="auto"/>
        <w:ind w:left="0"/>
        <w:jc w:val="both"/>
        <w:rPr>
          <w:rStyle w:val="s0"/>
          <w:rFonts w:eastAsia="Calibri"/>
          <w:sz w:val="24"/>
          <w:szCs w:val="24"/>
          <w:lang w:val="ru-RU" w:eastAsia="en-US"/>
        </w:rPr>
      </w:pPr>
      <w:r w:rsidRPr="009B4EE0">
        <w:rPr>
          <w:rStyle w:val="s0"/>
          <w:rFonts w:eastAsia="Calibri"/>
          <w:sz w:val="24"/>
          <w:szCs w:val="24"/>
          <w:lang w:eastAsia="en-US"/>
        </w:rPr>
        <w:t xml:space="preserve">2)  устными обращениями, поступившими по телефону либо при личном посещении клиентом </w:t>
      </w:r>
      <w:r w:rsidRPr="009B4EE0">
        <w:rPr>
          <w:rStyle w:val="s0"/>
          <w:rFonts w:eastAsia="Calibri"/>
          <w:sz w:val="24"/>
          <w:szCs w:val="24"/>
          <w:lang w:val="ru-RU" w:eastAsia="en-US"/>
        </w:rPr>
        <w:t>Ломбарда.</w:t>
      </w:r>
    </w:p>
    <w:p w14:paraId="43D3D2B0" w14:textId="77777777" w:rsidR="00647B57" w:rsidRPr="009B4EE0" w:rsidRDefault="00113739">
      <w:pPr>
        <w:pStyle w:val="af3"/>
        <w:spacing w:line="240" w:lineRule="auto"/>
        <w:ind w:left="0"/>
        <w:jc w:val="both"/>
        <w:rPr>
          <w:rStyle w:val="s0"/>
          <w:rFonts w:eastAsia="Calibri"/>
          <w:sz w:val="24"/>
          <w:szCs w:val="24"/>
          <w:lang w:val="ru-RU" w:eastAsia="en-US"/>
        </w:rPr>
      </w:pPr>
      <w:r w:rsidRPr="009B4EE0">
        <w:rPr>
          <w:rStyle w:val="s0"/>
          <w:rFonts w:eastAsia="Calibri"/>
          <w:sz w:val="24"/>
          <w:szCs w:val="24"/>
          <w:lang w:eastAsia="en-US"/>
        </w:rPr>
        <w:t xml:space="preserve">Сообщения, направленные в чат-формате, не признаются обращениями клиентов и рассматриваются как консультационные запросы. При этом </w:t>
      </w:r>
      <w:r w:rsidRPr="009B4EE0">
        <w:rPr>
          <w:rStyle w:val="s0"/>
          <w:rFonts w:eastAsia="Calibri"/>
          <w:sz w:val="24"/>
          <w:szCs w:val="24"/>
          <w:lang w:val="ru-RU" w:eastAsia="en-US"/>
        </w:rPr>
        <w:t xml:space="preserve">Ломбард </w:t>
      </w:r>
      <w:r w:rsidRPr="009B4EE0">
        <w:rPr>
          <w:rStyle w:val="s0"/>
          <w:rFonts w:eastAsia="Calibri"/>
          <w:sz w:val="24"/>
          <w:szCs w:val="24"/>
          <w:lang w:eastAsia="en-US"/>
        </w:rPr>
        <w:t xml:space="preserve">информирует клиента о порядке подачи обращения в соответствии с настоящими Правилами в случае выражения клиентом требования, жалобы либо несогласия с действиями (бездействием) </w:t>
      </w:r>
      <w:r w:rsidRPr="009B4EE0">
        <w:rPr>
          <w:rStyle w:val="s0"/>
          <w:rFonts w:eastAsia="Calibri"/>
          <w:sz w:val="24"/>
          <w:szCs w:val="24"/>
          <w:lang w:val="ru-RU" w:eastAsia="en-US"/>
        </w:rPr>
        <w:t xml:space="preserve">Ломбарда. </w:t>
      </w:r>
    </w:p>
    <w:p w14:paraId="30469097" w14:textId="77777777" w:rsidR="00647B57" w:rsidRPr="009B4EE0" w:rsidRDefault="00113739">
      <w:pPr>
        <w:pStyle w:val="af3"/>
        <w:numPr>
          <w:ilvl w:val="1"/>
          <w:numId w:val="11"/>
        </w:numPr>
        <w:spacing w:line="240" w:lineRule="auto"/>
        <w:jc w:val="both"/>
        <w:rPr>
          <w:rStyle w:val="s0"/>
          <w:rFonts w:eastAsia="Calibri"/>
          <w:sz w:val="24"/>
          <w:szCs w:val="24"/>
          <w:lang w:eastAsia="en-US"/>
        </w:rPr>
      </w:pPr>
      <w:r w:rsidRPr="009B4EE0">
        <w:rPr>
          <w:rStyle w:val="s0"/>
          <w:rFonts w:eastAsia="Calibri"/>
          <w:sz w:val="24"/>
          <w:szCs w:val="24"/>
          <w:lang w:eastAsia="en-US"/>
        </w:rPr>
        <w:t xml:space="preserve">Не относятся к обращениям клиентов по оказанию </w:t>
      </w:r>
      <w:r w:rsidRPr="009B4EE0">
        <w:rPr>
          <w:rStyle w:val="s0"/>
          <w:rFonts w:eastAsia="Calibri"/>
          <w:sz w:val="24"/>
          <w:szCs w:val="24"/>
          <w:lang w:val="ru-RU" w:eastAsia="en-US"/>
        </w:rPr>
        <w:t xml:space="preserve">Ломбардом </w:t>
      </w:r>
      <w:r w:rsidRPr="009B4EE0">
        <w:rPr>
          <w:rStyle w:val="s0"/>
          <w:rFonts w:eastAsia="Calibri"/>
          <w:sz w:val="24"/>
          <w:szCs w:val="24"/>
          <w:lang w:eastAsia="en-US"/>
        </w:rPr>
        <w:t>следующие обращения:</w:t>
      </w:r>
    </w:p>
    <w:p w14:paraId="1E25C4DA"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1)  обращения работников (сотрудников) </w:t>
      </w:r>
      <w:r w:rsidRPr="009B4EE0">
        <w:rPr>
          <w:rStyle w:val="s0"/>
          <w:rFonts w:eastAsia="Calibri"/>
          <w:sz w:val="24"/>
          <w:szCs w:val="24"/>
          <w:lang w:val="ru-RU" w:eastAsia="en-US"/>
        </w:rPr>
        <w:t>Ломбарда</w:t>
      </w:r>
      <w:r w:rsidRPr="009B4EE0">
        <w:rPr>
          <w:rStyle w:val="s0"/>
          <w:rFonts w:eastAsia="Calibri"/>
          <w:sz w:val="24"/>
          <w:szCs w:val="24"/>
          <w:lang w:eastAsia="en-US"/>
        </w:rPr>
        <w:t xml:space="preserve"> к организации как работодателю, связанные с трудовыми и социальными отношениями; данное исключение не распространяется на случаи, когда работник одновременно является клиентом </w:t>
      </w:r>
      <w:r w:rsidRPr="009B4EE0">
        <w:rPr>
          <w:rStyle w:val="s0"/>
          <w:rFonts w:eastAsia="Calibri"/>
          <w:sz w:val="24"/>
          <w:szCs w:val="24"/>
          <w:lang w:val="ru-RU" w:eastAsia="en-US"/>
        </w:rPr>
        <w:t>Ломбарда</w:t>
      </w:r>
      <w:r w:rsidRPr="009B4EE0">
        <w:rPr>
          <w:rStyle w:val="s0"/>
          <w:rFonts w:eastAsia="Calibri"/>
          <w:sz w:val="24"/>
          <w:szCs w:val="24"/>
          <w:lang w:eastAsia="en-US"/>
        </w:rPr>
        <w:t>;</w:t>
      </w:r>
    </w:p>
    <w:p w14:paraId="29FDAA6D"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2)  корпоративные конфликты и споры между участниками, членами органов управления, бенефициарами и </w:t>
      </w:r>
      <w:r w:rsidRPr="009B4EE0">
        <w:rPr>
          <w:rStyle w:val="s0"/>
          <w:rFonts w:eastAsia="Calibri"/>
          <w:sz w:val="24"/>
          <w:szCs w:val="24"/>
          <w:lang w:val="ru-RU" w:eastAsia="en-US"/>
        </w:rPr>
        <w:t>Ломбардом</w:t>
      </w:r>
      <w:r w:rsidRPr="009B4EE0">
        <w:rPr>
          <w:rStyle w:val="s0"/>
          <w:rFonts w:eastAsia="Calibri"/>
          <w:sz w:val="24"/>
          <w:szCs w:val="24"/>
          <w:lang w:eastAsia="en-US"/>
        </w:rPr>
        <w:t xml:space="preserve">, не связанные с оказанием </w:t>
      </w:r>
      <w:proofErr w:type="spellStart"/>
      <w:r w:rsidRPr="009B4EE0">
        <w:rPr>
          <w:rStyle w:val="s0"/>
          <w:rFonts w:eastAsia="Calibri"/>
          <w:sz w:val="24"/>
          <w:szCs w:val="24"/>
          <w:lang w:eastAsia="en-US"/>
        </w:rPr>
        <w:t>микрофинансовых</w:t>
      </w:r>
      <w:proofErr w:type="spellEnd"/>
      <w:r w:rsidRPr="009B4EE0">
        <w:rPr>
          <w:rStyle w:val="s0"/>
          <w:rFonts w:eastAsia="Calibri"/>
          <w:sz w:val="24"/>
          <w:szCs w:val="24"/>
          <w:lang w:eastAsia="en-US"/>
        </w:rPr>
        <w:t xml:space="preserve"> услуг;</w:t>
      </w:r>
    </w:p>
    <w:p w14:paraId="037FD92A"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3)  обращения контрагентов, не являющихся клиентами </w:t>
      </w:r>
      <w:r w:rsidRPr="009B4EE0">
        <w:rPr>
          <w:rStyle w:val="s0"/>
          <w:rFonts w:eastAsia="Calibri"/>
          <w:sz w:val="24"/>
          <w:szCs w:val="24"/>
          <w:lang w:val="ru-RU" w:eastAsia="en-US"/>
        </w:rPr>
        <w:t>Ломбарда</w:t>
      </w:r>
      <w:r w:rsidRPr="009B4EE0">
        <w:rPr>
          <w:rStyle w:val="s0"/>
          <w:rFonts w:eastAsia="Calibri"/>
          <w:sz w:val="24"/>
          <w:szCs w:val="24"/>
          <w:lang w:eastAsia="en-US"/>
        </w:rPr>
        <w:t xml:space="preserve">, по договорам, не относящимся к оказанию </w:t>
      </w:r>
      <w:proofErr w:type="spellStart"/>
      <w:r w:rsidRPr="009B4EE0">
        <w:rPr>
          <w:rStyle w:val="s0"/>
          <w:rFonts w:eastAsia="Calibri"/>
          <w:sz w:val="24"/>
          <w:szCs w:val="24"/>
          <w:lang w:eastAsia="en-US"/>
        </w:rPr>
        <w:t>микрофинансовых</w:t>
      </w:r>
      <w:proofErr w:type="spellEnd"/>
      <w:r w:rsidRPr="009B4EE0">
        <w:rPr>
          <w:rStyle w:val="s0"/>
          <w:rFonts w:eastAsia="Calibri"/>
          <w:sz w:val="24"/>
          <w:szCs w:val="24"/>
          <w:lang w:eastAsia="en-US"/>
        </w:rPr>
        <w:t xml:space="preserve"> услуг;</w:t>
      </w:r>
    </w:p>
    <w:p w14:paraId="5ABAD142"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4)  запросы информации или разъяснений законодательства, не содержащие выражения неудовлетворенности действиями </w:t>
      </w:r>
      <w:r w:rsidRPr="009B4EE0">
        <w:rPr>
          <w:rStyle w:val="s0"/>
          <w:rFonts w:eastAsia="Calibri"/>
          <w:sz w:val="24"/>
          <w:szCs w:val="24"/>
          <w:lang w:val="ru-RU" w:eastAsia="en-US"/>
        </w:rPr>
        <w:t>Ломбарда</w:t>
      </w:r>
      <w:r w:rsidRPr="009B4EE0">
        <w:rPr>
          <w:rStyle w:val="s0"/>
          <w:rFonts w:eastAsia="Calibri"/>
          <w:sz w:val="24"/>
          <w:szCs w:val="24"/>
          <w:lang w:eastAsia="en-US"/>
        </w:rPr>
        <w:t xml:space="preserve"> или условиями оказания услуг;</w:t>
      </w:r>
    </w:p>
    <w:p w14:paraId="4BFAC93C"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5)  обращения, связанные с исполнением </w:t>
      </w:r>
      <w:r w:rsidRPr="009B4EE0">
        <w:rPr>
          <w:rStyle w:val="s0"/>
          <w:rFonts w:eastAsia="Calibri"/>
          <w:sz w:val="24"/>
          <w:szCs w:val="24"/>
          <w:lang w:val="ru-RU" w:eastAsia="en-US"/>
        </w:rPr>
        <w:t>Ломбардом</w:t>
      </w:r>
      <w:r w:rsidRPr="009B4EE0">
        <w:rPr>
          <w:rStyle w:val="s0"/>
          <w:rFonts w:eastAsia="Calibri"/>
          <w:sz w:val="24"/>
          <w:szCs w:val="24"/>
          <w:lang w:eastAsia="en-US"/>
        </w:rPr>
        <w:t xml:space="preserve"> публично-правовых обязанностей (налоговая отчетность, финансовый мониторинг, статистика), если такие обращения не затрагивают права и интересы конкретного клиента;</w:t>
      </w:r>
    </w:p>
    <w:p w14:paraId="6F06F117"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6)  обращения, содержащие сообщения о предполагаемых нарушениях законодательства, коррупции или иных нарушениях без указания нарушения прав конкретного клиента;</w:t>
      </w:r>
    </w:p>
    <w:p w14:paraId="785BE794"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7)  обращения СМИ, профессиональных и общественных объединений, не являющихся клиентами </w:t>
      </w:r>
      <w:r w:rsidRPr="009B4EE0">
        <w:rPr>
          <w:rStyle w:val="s0"/>
          <w:rFonts w:eastAsia="Calibri"/>
          <w:sz w:val="24"/>
          <w:szCs w:val="24"/>
          <w:lang w:val="ru-RU" w:eastAsia="en-US"/>
        </w:rPr>
        <w:t>Ломбарда</w:t>
      </w:r>
      <w:r w:rsidRPr="009B4EE0">
        <w:rPr>
          <w:rStyle w:val="s0"/>
          <w:rFonts w:eastAsia="Calibri"/>
          <w:sz w:val="24"/>
          <w:szCs w:val="24"/>
          <w:lang w:eastAsia="en-US"/>
        </w:rPr>
        <w:t>, за исключением случаев подачи обращения в интересах конкретного клиента с прямым указанием на это;</w:t>
      </w:r>
    </w:p>
    <w:p w14:paraId="78D00C14"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8)  переписка с государственными органами по вопросам надзора, контроля и </w:t>
      </w:r>
      <w:proofErr w:type="spellStart"/>
      <w:r w:rsidRPr="009B4EE0">
        <w:rPr>
          <w:rStyle w:val="s0"/>
          <w:rFonts w:eastAsia="Calibri"/>
          <w:sz w:val="24"/>
          <w:szCs w:val="24"/>
          <w:lang w:eastAsia="en-US"/>
        </w:rPr>
        <w:t>правоприменения</w:t>
      </w:r>
      <w:proofErr w:type="spellEnd"/>
      <w:r w:rsidRPr="009B4EE0">
        <w:rPr>
          <w:rStyle w:val="s0"/>
          <w:rFonts w:eastAsia="Calibri"/>
          <w:sz w:val="24"/>
          <w:szCs w:val="24"/>
          <w:lang w:eastAsia="en-US"/>
        </w:rPr>
        <w:t>, не содержащая самостоятельных обращений клиентов;</w:t>
      </w:r>
    </w:p>
    <w:p w14:paraId="606C4A1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9)  обращения, не поддающиеся прочтению, бессвязные, неинформативные или являющиеся массовыми автоматизированными рассылками, не позволяющие установить содержание требований заявителя.</w:t>
      </w:r>
    </w:p>
    <w:p w14:paraId="3562FA5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 xml:space="preserve">15.3. </w:t>
      </w:r>
      <w:r w:rsidRPr="009B4EE0">
        <w:rPr>
          <w:rStyle w:val="s0"/>
          <w:rFonts w:eastAsia="Calibri"/>
          <w:sz w:val="24"/>
          <w:szCs w:val="24"/>
          <w:lang w:eastAsia="en-US"/>
        </w:rPr>
        <w:t>Устные обращения, поступившие по телефону или при личном посещении, рассматриваются незамедлительно. Если решение невозможно принять сразу, клиенту разъясняется порядок подачи письменного обращения и сроки его рассмотрения.</w:t>
      </w:r>
    </w:p>
    <w:p w14:paraId="312ADF5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Устные обращения по телефону подлежат обязательной регистрации. Запись разговоров производится с согласия клиента при уведомлении об этом в начале разговора.</w:t>
      </w:r>
    </w:p>
    <w:p w14:paraId="54C67FCB"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eastAsia="en-US"/>
        </w:rPr>
        <w:lastRenderedPageBreak/>
        <w:t xml:space="preserve">Письменные обращения клиентов подлежат обязательной регистрации в журнале регистрации с указанием реквизитов, предусмотренных внутренними документами </w:t>
      </w:r>
      <w:proofErr w:type="spellStart"/>
      <w:r w:rsidRPr="009B4EE0">
        <w:rPr>
          <w:rStyle w:val="s0"/>
          <w:rFonts w:eastAsia="Calibri"/>
          <w:sz w:val="24"/>
          <w:szCs w:val="24"/>
          <w:lang w:eastAsia="en-US"/>
        </w:rPr>
        <w:t>микрофинансовой</w:t>
      </w:r>
      <w:proofErr w:type="spellEnd"/>
      <w:r w:rsidRPr="009B4EE0">
        <w:rPr>
          <w:rStyle w:val="s0"/>
          <w:rFonts w:eastAsia="Calibri"/>
          <w:sz w:val="24"/>
          <w:szCs w:val="24"/>
          <w:lang w:eastAsia="en-US"/>
        </w:rPr>
        <w:t xml:space="preserve"> организации.</w:t>
      </w:r>
    </w:p>
    <w:p w14:paraId="5E21664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Клиенту выдается документ, подтверждающий прием его письменного обращения на бумажном носителе, либо делается отметка на копии обращения. Отказ в приеме обращений не допускается.</w:t>
      </w:r>
    </w:p>
    <w:p w14:paraId="425CF82C"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eastAsia="en-US"/>
        </w:rPr>
        <w:t xml:space="preserve">Обращения, поступающие через </w:t>
      </w:r>
      <w:proofErr w:type="spellStart"/>
      <w:r w:rsidRPr="009B4EE0">
        <w:rPr>
          <w:rStyle w:val="s0"/>
          <w:rFonts w:eastAsia="Calibri"/>
          <w:sz w:val="24"/>
          <w:szCs w:val="24"/>
          <w:lang w:eastAsia="en-US"/>
        </w:rPr>
        <w:t>интернет-ресурс</w:t>
      </w:r>
      <w:proofErr w:type="spellEnd"/>
      <w:r w:rsidRPr="009B4EE0">
        <w:rPr>
          <w:rStyle w:val="s0"/>
          <w:rFonts w:eastAsia="Calibri"/>
          <w:sz w:val="24"/>
          <w:szCs w:val="24"/>
          <w:lang w:eastAsia="en-US"/>
        </w:rPr>
        <w:t xml:space="preserve"> </w:t>
      </w:r>
      <w:r w:rsidRPr="009B4EE0">
        <w:rPr>
          <w:rStyle w:val="s0"/>
          <w:rFonts w:eastAsia="Calibri"/>
          <w:sz w:val="24"/>
          <w:szCs w:val="24"/>
          <w:lang w:val="ru-RU" w:eastAsia="en-US"/>
        </w:rPr>
        <w:t xml:space="preserve">Ломбарда </w:t>
      </w:r>
      <w:r w:rsidRPr="009B4EE0">
        <w:rPr>
          <w:rStyle w:val="s0"/>
          <w:rFonts w:eastAsia="Calibri"/>
          <w:sz w:val="24"/>
          <w:szCs w:val="24"/>
          <w:lang w:eastAsia="en-US"/>
        </w:rPr>
        <w:t>или мобильное приложение (при</w:t>
      </w:r>
      <w:r w:rsidRPr="009B4EE0">
        <w:rPr>
          <w:rStyle w:val="s0"/>
          <w:rFonts w:eastAsia="Calibri"/>
          <w:sz w:val="24"/>
          <w:szCs w:val="24"/>
          <w:lang w:val="ru-RU" w:eastAsia="en-US"/>
        </w:rPr>
        <w:t xml:space="preserve"> их</w:t>
      </w:r>
      <w:r w:rsidRPr="009B4EE0">
        <w:rPr>
          <w:rStyle w:val="s0"/>
          <w:rFonts w:eastAsia="Calibri"/>
          <w:sz w:val="24"/>
          <w:szCs w:val="24"/>
          <w:lang w:eastAsia="en-US"/>
        </w:rPr>
        <w:t xml:space="preserve"> наличии), регистрируются в порядке, установленном внутренними документами организации. Для этих целей в системах информатизации предусматривается легко идентифицируемый клиентом функционал подачи обращения.</w:t>
      </w:r>
    </w:p>
    <w:p w14:paraId="03A9960A"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eastAsia="en-US"/>
        </w:rPr>
        <w:t>Обращения клиентов, поступающие через мобильное приложение (при наличии), регистрируются в порядке, установленном внутренними документами. Для этих целей в мобильном приложении (при наличии) предусматривается легко идентифицируемый клиентом функционал подачи обращения.</w:t>
      </w:r>
    </w:p>
    <w:p w14:paraId="1BEDC03F"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val="ru-RU" w:eastAsia="en-US"/>
        </w:rPr>
        <w:t xml:space="preserve">Ломбард </w:t>
      </w:r>
      <w:r w:rsidRPr="009B4EE0">
        <w:rPr>
          <w:rStyle w:val="s0"/>
          <w:rFonts w:eastAsia="Calibri"/>
          <w:sz w:val="24"/>
          <w:szCs w:val="24"/>
          <w:lang w:eastAsia="en-US"/>
        </w:rPr>
        <w:t>вправе запрашивать у клиента дополнительные документы и сведения при недостаточности представленной информации для правильного рассмотрения обращения.</w:t>
      </w:r>
    </w:p>
    <w:p w14:paraId="0AF4F6B9"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15.</w:t>
      </w:r>
      <w:proofErr w:type="gramStart"/>
      <w:r w:rsidRPr="009B4EE0">
        <w:rPr>
          <w:rStyle w:val="s0"/>
          <w:rFonts w:eastAsia="Calibri"/>
          <w:sz w:val="24"/>
          <w:szCs w:val="24"/>
          <w:lang w:val="ru-RU" w:eastAsia="en-US"/>
        </w:rPr>
        <w:t>4.</w:t>
      </w:r>
      <w:r w:rsidRPr="009B4EE0">
        <w:rPr>
          <w:rStyle w:val="s0"/>
          <w:rFonts w:eastAsia="Calibri"/>
          <w:sz w:val="24"/>
          <w:szCs w:val="24"/>
          <w:lang w:eastAsia="en-US"/>
        </w:rPr>
        <w:t>Срок</w:t>
      </w:r>
      <w:proofErr w:type="gramEnd"/>
      <w:r w:rsidRPr="009B4EE0">
        <w:rPr>
          <w:rStyle w:val="s0"/>
          <w:rFonts w:eastAsia="Calibri"/>
          <w:sz w:val="24"/>
          <w:szCs w:val="24"/>
          <w:lang w:eastAsia="en-US"/>
        </w:rPr>
        <w:t xml:space="preserve"> рассмотрения обращения клиента составляет не более 15 рабочих дней со дня его поступления в </w:t>
      </w:r>
      <w:proofErr w:type="spellStart"/>
      <w:r w:rsidRPr="009B4EE0">
        <w:rPr>
          <w:rStyle w:val="s0"/>
          <w:rFonts w:eastAsia="Calibri"/>
          <w:sz w:val="24"/>
          <w:szCs w:val="24"/>
          <w:lang w:eastAsia="en-US"/>
        </w:rPr>
        <w:t>микрофинансовую</w:t>
      </w:r>
      <w:proofErr w:type="spellEnd"/>
      <w:r w:rsidRPr="009B4EE0">
        <w:rPr>
          <w:rStyle w:val="s0"/>
          <w:rFonts w:eastAsia="Calibri"/>
          <w:sz w:val="24"/>
          <w:szCs w:val="24"/>
          <w:lang w:eastAsia="en-US"/>
        </w:rPr>
        <w:t xml:space="preserve"> организацию.</w:t>
      </w:r>
    </w:p>
    <w:p w14:paraId="72A9D5C5"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eastAsia="en-US"/>
        </w:rPr>
        <w:t>В случае необходимости установления фактических обстоятельств, имеющих значение для правильного рассмотрения обращения, срок его рассмотрения продлевается еще на 15 (пятнадцать) рабочих дней.</w:t>
      </w:r>
    </w:p>
    <w:p w14:paraId="787ADA1A" w14:textId="77777777" w:rsidR="00647B57" w:rsidRPr="009B4EE0" w:rsidRDefault="00113739">
      <w:pPr>
        <w:pStyle w:val="af3"/>
        <w:spacing w:line="240" w:lineRule="auto"/>
        <w:ind w:left="0" w:firstLineChars="150" w:firstLine="360"/>
        <w:jc w:val="both"/>
        <w:rPr>
          <w:rStyle w:val="s0"/>
          <w:rFonts w:eastAsia="Calibri"/>
          <w:sz w:val="24"/>
          <w:szCs w:val="24"/>
          <w:lang w:eastAsia="en-US"/>
        </w:rPr>
      </w:pPr>
      <w:r w:rsidRPr="009B4EE0">
        <w:rPr>
          <w:rStyle w:val="s0"/>
          <w:rFonts w:eastAsia="Calibri"/>
          <w:sz w:val="24"/>
          <w:szCs w:val="24"/>
          <w:lang w:eastAsia="en-US"/>
        </w:rPr>
        <w:t>О продлении клиент уведомляется в течение 3 рабочих дней со дня принятия решения.</w:t>
      </w:r>
    </w:p>
    <w:p w14:paraId="1C0E1B3F"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15.</w:t>
      </w:r>
      <w:proofErr w:type="gramStart"/>
      <w:r w:rsidRPr="009B4EE0">
        <w:rPr>
          <w:rStyle w:val="s0"/>
          <w:rFonts w:eastAsia="Calibri"/>
          <w:sz w:val="24"/>
          <w:szCs w:val="24"/>
          <w:lang w:val="ru-RU" w:eastAsia="en-US"/>
        </w:rPr>
        <w:t>5.Ломбард</w:t>
      </w:r>
      <w:proofErr w:type="gramEnd"/>
      <w:r w:rsidRPr="009B4EE0">
        <w:rPr>
          <w:rStyle w:val="s0"/>
          <w:rFonts w:eastAsia="Calibri"/>
          <w:sz w:val="24"/>
          <w:szCs w:val="24"/>
          <w:lang w:eastAsia="en-US"/>
        </w:rPr>
        <w:t xml:space="preserve"> обеспечивает объективное, всестороннее и своевременное рассмотрение обращений и информирует клиентов о результатах и принятых мерах.</w:t>
      </w:r>
    </w:p>
    <w:p w14:paraId="643806D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Письменный ответ предоставляется на языке обращения и содержит:</w:t>
      </w:r>
    </w:p>
    <w:p w14:paraId="546B66D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1)  обоснованные и мотивированные доводы по каждому вопросу;</w:t>
      </w:r>
    </w:p>
    <w:p w14:paraId="3754D577"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2)  ссылки на нормы законодательства Республики Казахстан, внутренние документы </w:t>
      </w:r>
      <w:r w:rsidRPr="009B4EE0">
        <w:rPr>
          <w:rStyle w:val="s0"/>
          <w:rFonts w:eastAsia="Calibri"/>
          <w:sz w:val="24"/>
          <w:szCs w:val="24"/>
          <w:lang w:val="ru-RU" w:eastAsia="en-US"/>
        </w:rPr>
        <w:t xml:space="preserve">Ломбарда </w:t>
      </w:r>
      <w:r w:rsidRPr="009B4EE0">
        <w:rPr>
          <w:rStyle w:val="s0"/>
          <w:rFonts w:eastAsia="Calibri"/>
          <w:sz w:val="24"/>
          <w:szCs w:val="24"/>
          <w:lang w:eastAsia="en-US"/>
        </w:rPr>
        <w:t>и условия договора;</w:t>
      </w:r>
    </w:p>
    <w:p w14:paraId="4C8E1923"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3)  описание установленных фактических обстоятельств;</w:t>
      </w:r>
    </w:p>
    <w:p w14:paraId="02672491"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4)  разъяснение права клиента на обжалование принятого решения.</w:t>
      </w:r>
    </w:p>
    <w:p w14:paraId="49F281C7"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В случае обоснованности обращения </w:t>
      </w:r>
      <w:r w:rsidRPr="009B4EE0">
        <w:rPr>
          <w:rStyle w:val="s0"/>
          <w:rFonts w:eastAsia="Calibri"/>
          <w:sz w:val="24"/>
          <w:szCs w:val="24"/>
          <w:lang w:val="ru-RU" w:eastAsia="en-US"/>
        </w:rPr>
        <w:t>Ломбард</w:t>
      </w:r>
      <w:r w:rsidRPr="009B4EE0">
        <w:rPr>
          <w:rStyle w:val="s0"/>
          <w:rFonts w:eastAsia="Calibri"/>
          <w:sz w:val="24"/>
          <w:szCs w:val="24"/>
          <w:lang w:eastAsia="en-US"/>
        </w:rPr>
        <w:t xml:space="preserve"> принимает меры по устранению выявленного нарушения и восстановлению прав и законных интересов клиента.</w:t>
      </w:r>
    </w:p>
    <w:p w14:paraId="7769847C"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Ответ на письменное обращение подписывается уполномоченным лицом </w:t>
      </w:r>
      <w:r w:rsidRPr="009B4EE0">
        <w:rPr>
          <w:rStyle w:val="s0"/>
          <w:rFonts w:eastAsia="Calibri"/>
          <w:sz w:val="24"/>
          <w:szCs w:val="24"/>
          <w:lang w:val="ru-RU" w:eastAsia="en-US"/>
        </w:rPr>
        <w:t>Ломбарда</w:t>
      </w:r>
      <w:r w:rsidRPr="009B4EE0">
        <w:rPr>
          <w:rStyle w:val="s0"/>
          <w:rFonts w:eastAsia="Calibri"/>
          <w:sz w:val="24"/>
          <w:szCs w:val="24"/>
          <w:lang w:eastAsia="en-US"/>
        </w:rPr>
        <w:t>. Допускается использование факсимильной подписи либо иного способа, предусмотренного внутренними документами организации.</w:t>
      </w:r>
    </w:p>
    <w:p w14:paraId="260C8E0C"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Подписание ответа не требуется в случае его </w:t>
      </w:r>
      <w:proofErr w:type="gramStart"/>
      <w:r w:rsidRPr="009B4EE0">
        <w:rPr>
          <w:rStyle w:val="s0"/>
          <w:rFonts w:eastAsia="Calibri"/>
          <w:sz w:val="24"/>
          <w:szCs w:val="24"/>
          <w:lang w:eastAsia="en-US"/>
        </w:rPr>
        <w:t>направления  на</w:t>
      </w:r>
      <w:proofErr w:type="gramEnd"/>
      <w:r w:rsidRPr="009B4EE0">
        <w:rPr>
          <w:rStyle w:val="s0"/>
          <w:rFonts w:eastAsia="Calibri"/>
          <w:sz w:val="24"/>
          <w:szCs w:val="24"/>
          <w:lang w:eastAsia="en-US"/>
        </w:rPr>
        <w:t xml:space="preserve"> адрес электронной почты, указанный в договоре или обращении; путем направления SMS или </w:t>
      </w:r>
      <w:proofErr w:type="spellStart"/>
      <w:r w:rsidRPr="009B4EE0">
        <w:rPr>
          <w:rStyle w:val="s0"/>
          <w:rFonts w:eastAsia="Calibri"/>
          <w:sz w:val="24"/>
          <w:szCs w:val="24"/>
          <w:lang w:eastAsia="en-US"/>
        </w:rPr>
        <w:t>push</w:t>
      </w:r>
      <w:proofErr w:type="spellEnd"/>
      <w:r w:rsidRPr="009B4EE0">
        <w:rPr>
          <w:rStyle w:val="s0"/>
          <w:rFonts w:eastAsia="Calibri"/>
          <w:sz w:val="24"/>
          <w:szCs w:val="24"/>
          <w:lang w:eastAsia="en-US"/>
        </w:rPr>
        <w:t xml:space="preserve">-уведомления с текстом ответа либо ссылкой на </w:t>
      </w:r>
      <w:proofErr w:type="spellStart"/>
      <w:r w:rsidRPr="009B4EE0">
        <w:rPr>
          <w:rStyle w:val="s0"/>
          <w:rFonts w:eastAsia="Calibri"/>
          <w:sz w:val="24"/>
          <w:szCs w:val="24"/>
          <w:lang w:eastAsia="en-US"/>
        </w:rPr>
        <w:t>интернет-ресурс</w:t>
      </w:r>
      <w:proofErr w:type="spellEnd"/>
      <w:r w:rsidRPr="009B4EE0">
        <w:rPr>
          <w:rStyle w:val="s0"/>
          <w:rFonts w:eastAsia="Calibri"/>
          <w:sz w:val="24"/>
          <w:szCs w:val="24"/>
          <w:lang w:eastAsia="en-US"/>
        </w:rPr>
        <w:t>; с использованием иных средств связи, обеспечивающих фиксацию получения ответа.</w:t>
      </w:r>
    </w:p>
    <w:p w14:paraId="4AB225B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val="ru-RU" w:eastAsia="en-US"/>
        </w:rPr>
        <w:t xml:space="preserve">15.6. </w:t>
      </w:r>
      <w:r w:rsidRPr="009B4EE0">
        <w:rPr>
          <w:rStyle w:val="s0"/>
          <w:rFonts w:eastAsia="Calibri"/>
          <w:sz w:val="24"/>
          <w:szCs w:val="24"/>
          <w:lang w:eastAsia="en-US"/>
        </w:rPr>
        <w:t xml:space="preserve">Передача клиенту ответа осуществляется способом, предусмотренным договором с </w:t>
      </w:r>
      <w:r w:rsidRPr="009B4EE0">
        <w:rPr>
          <w:rStyle w:val="s0"/>
          <w:rFonts w:eastAsia="Calibri"/>
          <w:sz w:val="24"/>
          <w:szCs w:val="24"/>
          <w:lang w:val="ru-RU" w:eastAsia="en-US"/>
        </w:rPr>
        <w:t xml:space="preserve">Ломбардом. </w:t>
      </w:r>
      <w:r w:rsidRPr="009B4EE0">
        <w:rPr>
          <w:rStyle w:val="s0"/>
          <w:rFonts w:eastAsia="Calibri"/>
          <w:sz w:val="24"/>
          <w:szCs w:val="24"/>
          <w:lang w:eastAsia="en-US"/>
        </w:rPr>
        <w:t>Ответ считается доставленным, если он направлен клиенту:</w:t>
      </w:r>
    </w:p>
    <w:p w14:paraId="2F5DE900"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1)  заказным письмом по адресу, указанному в договоре или обращении клиента;</w:t>
      </w:r>
    </w:p>
    <w:p w14:paraId="40C060B8"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2)  на адрес электронной почты, указанный в договоре или обращении;</w:t>
      </w:r>
    </w:p>
    <w:p w14:paraId="2F4B43C5"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 xml:space="preserve">3)  путем направления SMS или </w:t>
      </w:r>
      <w:proofErr w:type="spellStart"/>
      <w:r w:rsidRPr="009B4EE0">
        <w:rPr>
          <w:rStyle w:val="s0"/>
          <w:rFonts w:eastAsia="Calibri"/>
          <w:sz w:val="24"/>
          <w:szCs w:val="24"/>
          <w:lang w:eastAsia="en-US"/>
        </w:rPr>
        <w:t>push</w:t>
      </w:r>
      <w:proofErr w:type="spellEnd"/>
      <w:r w:rsidRPr="009B4EE0">
        <w:rPr>
          <w:rStyle w:val="s0"/>
          <w:rFonts w:eastAsia="Calibri"/>
          <w:sz w:val="24"/>
          <w:szCs w:val="24"/>
          <w:lang w:eastAsia="en-US"/>
        </w:rPr>
        <w:t xml:space="preserve">-уведомления с текстом ответа либо ссылкой на </w:t>
      </w:r>
      <w:proofErr w:type="spellStart"/>
      <w:r w:rsidRPr="009B4EE0">
        <w:rPr>
          <w:rStyle w:val="s0"/>
          <w:rFonts w:eastAsia="Calibri"/>
          <w:sz w:val="24"/>
          <w:szCs w:val="24"/>
          <w:lang w:eastAsia="en-US"/>
        </w:rPr>
        <w:t>интернет-ресурс</w:t>
      </w:r>
      <w:proofErr w:type="spellEnd"/>
      <w:r w:rsidRPr="009B4EE0">
        <w:rPr>
          <w:rStyle w:val="s0"/>
          <w:rFonts w:eastAsia="Calibri"/>
          <w:sz w:val="24"/>
          <w:szCs w:val="24"/>
          <w:lang w:eastAsia="en-US"/>
        </w:rPr>
        <w:t>;</w:t>
      </w:r>
    </w:p>
    <w:p w14:paraId="757396A2"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4)  с использованием иных средств связи, обеспечивающих фиксацию получения ответа.</w:t>
      </w:r>
    </w:p>
    <w:p w14:paraId="6E66BC49" w14:textId="77777777" w:rsidR="00647B57" w:rsidRPr="009B4EE0" w:rsidRDefault="00113739">
      <w:pPr>
        <w:pStyle w:val="af3"/>
        <w:spacing w:line="240" w:lineRule="auto"/>
        <w:ind w:left="0"/>
        <w:jc w:val="both"/>
        <w:rPr>
          <w:rStyle w:val="s0"/>
          <w:rFonts w:eastAsia="Calibri"/>
          <w:sz w:val="24"/>
          <w:szCs w:val="24"/>
          <w:lang w:eastAsia="en-US"/>
        </w:rPr>
      </w:pPr>
      <w:r w:rsidRPr="009B4EE0">
        <w:rPr>
          <w:rStyle w:val="s0"/>
          <w:rFonts w:eastAsia="Calibri"/>
          <w:sz w:val="24"/>
          <w:szCs w:val="24"/>
          <w:lang w:eastAsia="en-US"/>
        </w:rPr>
        <w:t>При личной явке клиента ответ вручается под роспись клиенту или его представителю, о чем делается отметка в журнале регистрации обращений.</w:t>
      </w:r>
    </w:p>
    <w:p w14:paraId="76522B09" w14:textId="77777777" w:rsidR="00647B57" w:rsidRPr="009B4EE0" w:rsidRDefault="00113739">
      <w:pPr>
        <w:pStyle w:val="af3"/>
        <w:spacing w:line="240" w:lineRule="auto"/>
        <w:ind w:left="0"/>
        <w:jc w:val="both"/>
        <w:rPr>
          <w:rStyle w:val="s0"/>
          <w:rFonts w:eastAsia="Calibri"/>
          <w:sz w:val="24"/>
          <w:szCs w:val="24"/>
          <w:lang w:val="ru-RU" w:eastAsia="en-US"/>
        </w:rPr>
      </w:pPr>
      <w:r w:rsidRPr="009B4EE0">
        <w:rPr>
          <w:rStyle w:val="s0"/>
          <w:rFonts w:eastAsia="Calibri"/>
          <w:sz w:val="24"/>
          <w:szCs w:val="24"/>
          <w:lang w:eastAsia="en-US"/>
        </w:rPr>
        <w:t>В случае возврата ответа с отметкой о невозможности вручения или отказе клиента от его принятия ответ считается переданным надлежащим образом</w:t>
      </w:r>
      <w:r w:rsidRPr="009B4EE0">
        <w:rPr>
          <w:rStyle w:val="s0"/>
          <w:rFonts w:eastAsia="Calibri"/>
          <w:sz w:val="24"/>
          <w:szCs w:val="24"/>
          <w:lang w:val="ru-RU" w:eastAsia="en-US"/>
        </w:rPr>
        <w:t>.</w:t>
      </w:r>
    </w:p>
    <w:p w14:paraId="4949F579" w14:textId="77777777" w:rsidR="00647B57" w:rsidRPr="009B4EE0" w:rsidRDefault="00647B57">
      <w:pPr>
        <w:pStyle w:val="af3"/>
        <w:spacing w:line="240" w:lineRule="auto"/>
        <w:ind w:left="0"/>
        <w:jc w:val="both"/>
        <w:rPr>
          <w:rStyle w:val="s0"/>
          <w:rFonts w:eastAsia="Calibri"/>
          <w:sz w:val="24"/>
          <w:szCs w:val="24"/>
          <w:lang w:val="ru-RU" w:eastAsia="en-US"/>
        </w:rPr>
      </w:pPr>
    </w:p>
    <w:p w14:paraId="355B10E1" w14:textId="77777777" w:rsidR="00647B57" w:rsidRPr="009B4EE0" w:rsidRDefault="00113739">
      <w:pPr>
        <w:widowControl/>
        <w:autoSpaceDE/>
        <w:autoSpaceDN/>
        <w:adjustRightInd/>
        <w:spacing w:after="120"/>
        <w:contextualSpacing/>
        <w:jc w:val="both"/>
        <w:rPr>
          <w:rFonts w:ascii="Times New Roman" w:eastAsia="Calibri" w:hAnsi="Times New Roman" w:cs="Times New Roman"/>
          <w:b/>
          <w:bCs/>
          <w:lang w:eastAsia="en-US"/>
        </w:rPr>
      </w:pPr>
      <w:r w:rsidRPr="009B4EE0">
        <w:rPr>
          <w:rFonts w:ascii="Times New Roman" w:eastAsia="Calibri" w:hAnsi="Times New Roman" w:cs="Times New Roman"/>
          <w:b/>
          <w:bCs/>
          <w:lang w:eastAsia="en-US"/>
        </w:rPr>
        <w:t xml:space="preserve">16. </w:t>
      </w:r>
      <w:r w:rsidRPr="009B4EE0">
        <w:rPr>
          <w:rFonts w:ascii="Times New Roman" w:hAnsi="Times New Roman" w:cs="Times New Roman"/>
          <w:b/>
          <w:color w:val="000000"/>
          <w:spacing w:val="2"/>
          <w:shd w:val="clear" w:color="auto" w:fill="FFFFFF"/>
        </w:rPr>
        <w:t>ПРАВА И ОБЯЗАННОСТИ ЛОМБАРДА И ЗАЕМЩИКА, ИХ ОТВЕТСТВЕННОСТЬ</w:t>
      </w:r>
    </w:p>
    <w:p w14:paraId="01A34D20" w14:textId="77777777" w:rsidR="00647B57" w:rsidRPr="009B4EE0" w:rsidRDefault="00113739">
      <w:pPr>
        <w:widowControl/>
        <w:autoSpaceDE/>
        <w:autoSpaceDN/>
        <w:adjustRightInd/>
        <w:spacing w:after="120"/>
        <w:contextualSpacing/>
        <w:jc w:val="both"/>
        <w:rPr>
          <w:rFonts w:ascii="Times New Roman" w:eastAsia="Times New Roman" w:hAnsi="Times New Roman" w:cs="Times New Roman"/>
        </w:rPr>
      </w:pPr>
      <w:r w:rsidRPr="009B4EE0">
        <w:rPr>
          <w:rFonts w:ascii="Times New Roman" w:eastAsia="Times New Roman" w:hAnsi="Times New Roman" w:cs="Times New Roman"/>
          <w:b/>
        </w:rPr>
        <w:t>16.1.</w:t>
      </w:r>
      <w:r w:rsidRPr="009B4EE0">
        <w:rPr>
          <w:rFonts w:ascii="Times New Roman" w:eastAsia="Times New Roman" w:hAnsi="Times New Roman" w:cs="Times New Roman"/>
        </w:rPr>
        <w:t xml:space="preserve">  </w:t>
      </w:r>
      <w:r w:rsidRPr="009B4EE0">
        <w:rPr>
          <w:rFonts w:ascii="Times New Roman" w:eastAsia="Times New Roman" w:hAnsi="Times New Roman" w:cs="Times New Roman"/>
          <w:b/>
          <w:bCs/>
        </w:rPr>
        <w:t>Права Заемщика</w:t>
      </w:r>
      <w:r w:rsidRPr="009B4EE0">
        <w:rPr>
          <w:rFonts w:ascii="Times New Roman" w:eastAsia="Times New Roman" w:hAnsi="Times New Roman" w:cs="Times New Roman"/>
        </w:rPr>
        <w:t xml:space="preserve"> предусматривают возможность:</w:t>
      </w:r>
    </w:p>
    <w:p w14:paraId="70D27FBE"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lastRenderedPageBreak/>
        <w:t xml:space="preserve">1) ознакомления с правилами предоставления </w:t>
      </w:r>
      <w:proofErr w:type="spellStart"/>
      <w:r w:rsidRPr="009B4EE0">
        <w:rPr>
          <w:rFonts w:ascii="Times New Roman" w:eastAsia="Times New Roman" w:hAnsi="Times New Roman" w:cs="Times New Roman"/>
        </w:rPr>
        <w:t>микрокредитов</w:t>
      </w:r>
      <w:proofErr w:type="spellEnd"/>
      <w:r w:rsidRPr="009B4EE0">
        <w:rPr>
          <w:rFonts w:ascii="Times New Roman" w:eastAsia="Times New Roman" w:hAnsi="Times New Roman" w:cs="Times New Roman"/>
        </w:rPr>
        <w:t xml:space="preserve">, тарифами организации по предоставлению </w:t>
      </w:r>
      <w:proofErr w:type="spellStart"/>
      <w:r w:rsidRPr="009B4EE0">
        <w:rPr>
          <w:rFonts w:ascii="Times New Roman" w:eastAsia="Times New Roman" w:hAnsi="Times New Roman" w:cs="Times New Roman"/>
        </w:rPr>
        <w:t>микрокредитов</w:t>
      </w:r>
      <w:proofErr w:type="spellEnd"/>
      <w:r w:rsidRPr="009B4EE0">
        <w:rPr>
          <w:rFonts w:ascii="Times New Roman" w:eastAsia="Times New Roman" w:hAnsi="Times New Roman" w:cs="Times New Roman"/>
        </w:rPr>
        <w:t>;</w:t>
      </w:r>
    </w:p>
    <w:p w14:paraId="567B81E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2) распоряжения полученным </w:t>
      </w:r>
      <w:proofErr w:type="spellStart"/>
      <w:r w:rsidRPr="009B4EE0">
        <w:rPr>
          <w:rFonts w:ascii="Times New Roman" w:eastAsia="Times New Roman" w:hAnsi="Times New Roman" w:cs="Times New Roman"/>
        </w:rPr>
        <w:t>микрокредитом</w:t>
      </w:r>
      <w:proofErr w:type="spellEnd"/>
      <w:r w:rsidRPr="009B4EE0">
        <w:rPr>
          <w:rFonts w:ascii="Times New Roman" w:eastAsia="Times New Roman" w:hAnsi="Times New Roman" w:cs="Times New Roman"/>
        </w:rPr>
        <w:t xml:space="preserve"> в порядке и на условиях, установленных договором;</w:t>
      </w:r>
    </w:p>
    <w:p w14:paraId="5B3447AC"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3) защиты своих прав в порядке, установленном законами Республики Казахстан;</w:t>
      </w:r>
    </w:p>
    <w:p w14:paraId="7FAE84DF"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4) оплаты основного долга и (или) вознаграждения в следующий за ним рабочий день без уплаты неустойки (штрафа, пени) если дата погашения основного долга и (или) вознаграждения выпадает на выходной либо праздничный день);</w:t>
      </w:r>
    </w:p>
    <w:p w14:paraId="652C54B9"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5) досрочного полного или частичного возврата организации суммы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предоставленного по договору, без оплаты неустойки (штрафа, пени);</w:t>
      </w:r>
    </w:p>
    <w:p w14:paraId="70BB24D5"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6) в течение тридцати календарных дней с даты направления Ломбардом Заемщику уведомления, предусмотренного пунктом 1 статьи 9-2 Закона РК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обратиться в Ломбард в письменной форме и (или)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в </w:t>
      </w:r>
      <w:proofErr w:type="spellStart"/>
      <w:r w:rsidRPr="009B4EE0">
        <w:rPr>
          <w:rFonts w:ascii="Times New Roman" w:eastAsia="Times New Roman" w:hAnsi="Times New Roman" w:cs="Times New Roman"/>
        </w:rPr>
        <w:t>т.ч</w:t>
      </w:r>
      <w:proofErr w:type="spellEnd"/>
      <w:r w:rsidRPr="009B4EE0">
        <w:rPr>
          <w:rFonts w:ascii="Times New Roman" w:eastAsia="Times New Roman" w:hAnsi="Times New Roman" w:cs="Times New Roman"/>
        </w:rPr>
        <w:t>.  вправе посетить Ломбард по юридическому адресу, указанному в договоре, и (или) обратиться на электронную почту Ломбарда с предложением в отношении:</w:t>
      </w:r>
    </w:p>
    <w:p w14:paraId="5680E13C"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1) изменения в сторону уменьшения ставки вознаграждения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294D9D54"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2) уменьшения на срок не менее трех месяцев ежемесячного платежа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не менее чем на пятьдесят процентов от размера, установленного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219973E3"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3) отсрочки платежей по основному долгу и (или) вознаграждению;</w:t>
      </w:r>
    </w:p>
    <w:p w14:paraId="16FF932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p w14:paraId="65BDD24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5) изменения срока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3E39D393"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6) прощения просроченного основного долга и (или) вознаграждения, отмены неустойки (штрафа, пеней), связанных с обслуживанием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4B76950E"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7) самостоятельной реализации залогодателем недвижимого имущества, являющегося предметом ипотеки, в сроки, установленные соглашением сторон;</w:t>
      </w:r>
    </w:p>
    <w:p w14:paraId="1F410E15"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8) представления отступного взамен исполнения обязательства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путем передачи </w:t>
      </w:r>
      <w:proofErr w:type="gramStart"/>
      <w:r w:rsidRPr="009B4EE0">
        <w:rPr>
          <w:rFonts w:ascii="Times New Roman" w:eastAsia="Times New Roman" w:hAnsi="Times New Roman" w:cs="Times New Roman"/>
        </w:rPr>
        <w:t>Ломбарду  залогового</w:t>
      </w:r>
      <w:proofErr w:type="gramEnd"/>
      <w:r w:rsidRPr="009B4EE0">
        <w:rPr>
          <w:rFonts w:ascii="Times New Roman" w:eastAsia="Times New Roman" w:hAnsi="Times New Roman" w:cs="Times New Roman"/>
        </w:rPr>
        <w:t xml:space="preserve"> и (или) иного имущества;</w:t>
      </w:r>
    </w:p>
    <w:p w14:paraId="1DC606DC"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9) реализации недвижимого имущества, являющегося предметом ипотеки, с передачей обязательства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покупателю.</w:t>
      </w:r>
    </w:p>
    <w:p w14:paraId="5101E77C" w14:textId="77777777" w:rsidR="00647B57" w:rsidRPr="00600186" w:rsidRDefault="00113739">
      <w:pPr>
        <w:pStyle w:val="af1"/>
        <w:shd w:val="clear" w:color="auto" w:fill="FFFFFF"/>
        <w:spacing w:before="0" w:beforeAutospacing="0" w:after="0" w:afterAutospacing="0"/>
        <w:ind w:firstLine="400"/>
        <w:jc w:val="both"/>
        <w:textAlignment w:val="baseline"/>
        <w:rPr>
          <w:rStyle w:val="s0"/>
          <w:b/>
          <w:bCs/>
          <w:shd w:val="clear" w:color="auto" w:fill="FFFFFF"/>
        </w:rPr>
      </w:pPr>
      <w:r w:rsidRPr="00600186">
        <w:rPr>
          <w:rStyle w:val="s0"/>
          <w:b/>
          <w:bCs/>
          <w:shd w:val="clear" w:color="auto" w:fill="FFFFFF"/>
        </w:rPr>
        <w:t>При этом Заемщик в своём заявлении обязан указать причину снижения доходов, а также предоставить подтверждающие документы социального и материального положения.</w:t>
      </w:r>
    </w:p>
    <w:p w14:paraId="511A576A" w14:textId="77777777" w:rsidR="00647B57" w:rsidRPr="00600186" w:rsidRDefault="00113739">
      <w:p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 xml:space="preserve"> Заёмщик вправе обратиться с заявлением о внесении изменений в условия договора в следующих случаях:</w:t>
      </w:r>
    </w:p>
    <w:p w14:paraId="7A984F67" w14:textId="77777777" w:rsidR="00647B57" w:rsidRPr="00600186" w:rsidRDefault="00113739">
      <w:pPr>
        <w:numPr>
          <w:ilvl w:val="0"/>
          <w:numId w:val="12"/>
        </w:num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регистрация заёмщика в качестве безработного в органах занятости</w:t>
      </w:r>
    </w:p>
    <w:p w14:paraId="402B10B6" w14:textId="77777777" w:rsidR="00647B57" w:rsidRPr="00600186" w:rsidRDefault="00113739">
      <w:pPr>
        <w:numPr>
          <w:ilvl w:val="0"/>
          <w:numId w:val="12"/>
        </w:num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изменение со социального статуса заёмщика, а именно отнесение к СУСН, а равно получение статуса СУСН совместно проживающего близкого родственника, супруга (супруги) заёмщика, повлиявшее на снижение среднемесячного дохода</w:t>
      </w:r>
    </w:p>
    <w:p w14:paraId="4F2CFE58" w14:textId="77777777" w:rsidR="00647B57" w:rsidRPr="00600186" w:rsidRDefault="00113739">
      <w:pPr>
        <w:numPr>
          <w:ilvl w:val="0"/>
          <w:numId w:val="12"/>
        </w:num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временная нетрудоспособность заёмщика (более 3 месяцев), связанная с болезнью</w:t>
      </w:r>
    </w:p>
    <w:p w14:paraId="0C2642D9" w14:textId="77777777" w:rsidR="00647B57" w:rsidRPr="00600186" w:rsidRDefault="00113739">
      <w:pPr>
        <w:numPr>
          <w:ilvl w:val="0"/>
          <w:numId w:val="12"/>
        </w:num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выход заёмщика в отпуск по уходу за ребёнком</w:t>
      </w:r>
    </w:p>
    <w:p w14:paraId="32DF403F" w14:textId="77777777" w:rsidR="00647B57" w:rsidRPr="00600186" w:rsidRDefault="00113739">
      <w:pPr>
        <w:numPr>
          <w:ilvl w:val="0"/>
          <w:numId w:val="12"/>
        </w:numPr>
        <w:shd w:val="clear" w:color="auto" w:fill="FFFFFF"/>
        <w:jc w:val="both"/>
        <w:rPr>
          <w:rFonts w:ascii="Times New Roman" w:eastAsia="SimSun" w:hAnsi="Times New Roman" w:cs="Times New Roman"/>
          <w:color w:val="000000"/>
          <w:shd w:val="clear" w:color="auto" w:fill="FFFFFF"/>
        </w:rPr>
      </w:pPr>
      <w:r w:rsidRPr="00600186">
        <w:rPr>
          <w:rFonts w:ascii="Times New Roman" w:eastAsia="SimSun" w:hAnsi="Times New Roman" w:cs="Times New Roman"/>
          <w:color w:val="000000"/>
          <w:shd w:val="clear" w:color="auto" w:fill="FFFFFF"/>
        </w:rPr>
        <w:t>призыв заёмщика на срочную военную службу</w:t>
      </w:r>
    </w:p>
    <w:p w14:paraId="39B07A51" w14:textId="77777777" w:rsidR="00647B57" w:rsidRPr="00600186" w:rsidRDefault="00113739">
      <w:pPr>
        <w:numPr>
          <w:ilvl w:val="0"/>
          <w:numId w:val="12"/>
        </w:numPr>
        <w:shd w:val="clear" w:color="auto" w:fill="FFFFFF"/>
        <w:jc w:val="both"/>
        <w:rPr>
          <w:rFonts w:ascii="Times New Roman" w:eastAsia="SimSun" w:hAnsi="Times New Roman" w:cs="Times New Roman"/>
          <w:shd w:val="clear" w:color="auto" w:fill="FFFFFF"/>
        </w:rPr>
      </w:pPr>
      <w:r w:rsidRPr="00600186">
        <w:rPr>
          <w:rFonts w:ascii="Times New Roman" w:eastAsia="SimSun" w:hAnsi="Times New Roman" w:cs="Times New Roman"/>
          <w:color w:val="000000"/>
          <w:shd w:val="clear" w:color="auto" w:fill="FFFFFF"/>
        </w:rPr>
        <w:t>семейные обстоятельства, связанные с болезнью (из числа социально значимых заболев</w:t>
      </w:r>
      <w:r w:rsidRPr="00600186">
        <w:rPr>
          <w:rFonts w:ascii="Times New Roman" w:eastAsia="SimSun" w:hAnsi="Times New Roman" w:cs="Times New Roman"/>
          <w:shd w:val="clear" w:color="auto" w:fill="FFFFFF"/>
        </w:rPr>
        <w:t>аний) близких родственников, супруга (супруги) заёмщика либо смертью</w:t>
      </w:r>
    </w:p>
    <w:p w14:paraId="42514F91" w14:textId="77777777" w:rsidR="00647B57" w:rsidRPr="00600186" w:rsidRDefault="00113739">
      <w:pPr>
        <w:numPr>
          <w:ilvl w:val="0"/>
          <w:numId w:val="12"/>
        </w:numPr>
        <w:shd w:val="clear" w:color="auto" w:fill="FFFFFF"/>
        <w:jc w:val="both"/>
        <w:rPr>
          <w:rFonts w:ascii="Times New Roman" w:hAnsi="Times New Roman" w:cs="Times New Roman"/>
          <w:bCs/>
        </w:rPr>
      </w:pPr>
      <w:r w:rsidRPr="00600186">
        <w:rPr>
          <w:rFonts w:ascii="Times New Roman" w:eastAsia="SimSun" w:hAnsi="Times New Roman" w:cs="Times New Roman"/>
          <w:shd w:val="clear" w:color="auto" w:fill="FFFFFF"/>
        </w:rPr>
        <w:t>обстоятельства, нанёсшие заёмщику материальный ущерб (кража, пожар, и т.д.).</w:t>
      </w:r>
    </w:p>
    <w:p w14:paraId="446634DC" w14:textId="77777777" w:rsidR="00647B57" w:rsidRPr="009B4EE0" w:rsidRDefault="00113739">
      <w:pPr>
        <w:pStyle w:val="pj"/>
        <w:numPr>
          <w:ilvl w:val="0"/>
          <w:numId w:val="13"/>
        </w:numPr>
        <w:rPr>
          <w:rFonts w:eastAsia="Times New Roman"/>
        </w:rPr>
      </w:pPr>
      <w:r w:rsidRPr="009B4EE0">
        <w:rPr>
          <w:bCs/>
        </w:rPr>
        <w:t xml:space="preserve">в течение пятнадцати календарных дней с даты получения решения Ломбарда,  предусмотренного подпунктом 3) части первой пункта 3 статьи 9-2 Закона РК «О </w:t>
      </w:r>
      <w:proofErr w:type="spellStart"/>
      <w:r w:rsidRPr="009B4EE0">
        <w:rPr>
          <w:bCs/>
        </w:rPr>
        <w:t>микрофинансовой</w:t>
      </w:r>
      <w:proofErr w:type="spellEnd"/>
      <w:r w:rsidRPr="009B4EE0">
        <w:rPr>
          <w:bCs/>
        </w:rPr>
        <w:t xml:space="preserve"> деятельности» (об отказе внести в условия договора о предоставлении </w:t>
      </w:r>
      <w:proofErr w:type="spellStart"/>
      <w:r w:rsidRPr="009B4EE0">
        <w:rPr>
          <w:bCs/>
        </w:rPr>
        <w:t>микрокредита</w:t>
      </w:r>
      <w:proofErr w:type="spellEnd"/>
      <w:r w:rsidRPr="009B4EE0">
        <w:rPr>
          <w:bCs/>
        </w:rPr>
        <w:t xml:space="preserve"> изменения, предложенные Заемщиком, с мотивированным обоснованием причин такого отказа)  или при </w:t>
      </w:r>
      <w:proofErr w:type="spellStart"/>
      <w:r w:rsidRPr="009B4EE0">
        <w:rPr>
          <w:bCs/>
        </w:rPr>
        <w:t>недостижении</w:t>
      </w:r>
      <w:proofErr w:type="spellEnd"/>
      <w:r w:rsidRPr="009B4EE0">
        <w:rPr>
          <w:bCs/>
        </w:rPr>
        <w:t xml:space="preserve"> взаимоприемлемого решения об изменении условий договора в срок, предусмотренный </w:t>
      </w:r>
      <w:r w:rsidRPr="009B4EE0">
        <w:rPr>
          <w:bCs/>
        </w:rPr>
        <w:lastRenderedPageBreak/>
        <w:t xml:space="preserve">частью пятой пункта 3 статьи 9-2 Закона РК «О </w:t>
      </w:r>
      <w:proofErr w:type="spellStart"/>
      <w:r w:rsidRPr="009B4EE0">
        <w:rPr>
          <w:bCs/>
        </w:rPr>
        <w:t>микрофинансовой</w:t>
      </w:r>
      <w:proofErr w:type="spellEnd"/>
      <w:r w:rsidRPr="009B4EE0">
        <w:rPr>
          <w:bCs/>
        </w:rPr>
        <w:t xml:space="preserve"> деятельности», обратиться к </w:t>
      </w:r>
      <w:proofErr w:type="spellStart"/>
      <w:r w:rsidRPr="009B4EE0">
        <w:rPr>
          <w:bCs/>
        </w:rPr>
        <w:t>микрофинансовому</w:t>
      </w:r>
      <w:proofErr w:type="spellEnd"/>
      <w:r w:rsidRPr="009B4EE0">
        <w:rPr>
          <w:bCs/>
        </w:rPr>
        <w:t xml:space="preserve"> </w:t>
      </w:r>
      <w:proofErr w:type="spellStart"/>
      <w:r w:rsidRPr="009B4EE0">
        <w:rPr>
          <w:bCs/>
        </w:rPr>
        <w:t>омбудсману</w:t>
      </w:r>
      <w:proofErr w:type="spellEnd"/>
      <w:r w:rsidRPr="009B4EE0">
        <w:rPr>
          <w:bCs/>
        </w:rPr>
        <w:t xml:space="preserve">  с одновременным уведомлением Ломбарда.</w:t>
      </w:r>
    </w:p>
    <w:p w14:paraId="2006A4D4" w14:textId="77777777" w:rsidR="00647B57" w:rsidRPr="009B4EE0" w:rsidRDefault="00113739">
      <w:pPr>
        <w:widowControl/>
        <w:numPr>
          <w:ilvl w:val="0"/>
          <w:numId w:val="13"/>
        </w:numPr>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rPr>
        <w:t xml:space="preserve">При возникновении спорных ситуаций </w:t>
      </w:r>
      <w:proofErr w:type="gramStart"/>
      <w:r w:rsidRPr="009B4EE0">
        <w:rPr>
          <w:rFonts w:ascii="Times New Roman" w:eastAsia="Times New Roman" w:hAnsi="Times New Roman" w:cs="Times New Roman"/>
        </w:rPr>
        <w:t>по  получаемой</w:t>
      </w:r>
      <w:proofErr w:type="gramEnd"/>
      <w:r w:rsidRPr="009B4EE0">
        <w:rPr>
          <w:rFonts w:ascii="Times New Roman" w:eastAsia="Times New Roman" w:hAnsi="Times New Roman" w:cs="Times New Roman"/>
        </w:rPr>
        <w:t xml:space="preserve">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услуге Заемщик (Заявитель) вправе обратиться в Ломбард (информация о месте нахождения, почтовом, электронном адресах и </w:t>
      </w:r>
      <w:proofErr w:type="spellStart"/>
      <w:r w:rsidRPr="009B4EE0">
        <w:rPr>
          <w:rFonts w:ascii="Times New Roman" w:eastAsia="Times New Roman" w:hAnsi="Times New Roman" w:cs="Times New Roman"/>
        </w:rPr>
        <w:t>интернет-ресурсах</w:t>
      </w:r>
      <w:proofErr w:type="spellEnd"/>
      <w:r w:rsidRPr="009B4EE0">
        <w:rPr>
          <w:rFonts w:ascii="Times New Roman" w:eastAsia="Times New Roman" w:hAnsi="Times New Roman" w:cs="Times New Roman"/>
        </w:rPr>
        <w:t xml:space="preserve">  Ломбарда указана в договоре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к  </w:t>
      </w:r>
      <w:proofErr w:type="spellStart"/>
      <w:r w:rsidRPr="009B4EE0">
        <w:rPr>
          <w:rFonts w:ascii="Times New Roman" w:eastAsia="Times New Roman" w:hAnsi="Times New Roman" w:cs="Times New Roman"/>
        </w:rPr>
        <w:t>микрофинансовому</w:t>
      </w:r>
      <w:proofErr w:type="spellEnd"/>
      <w:r w:rsidRPr="009B4EE0">
        <w:rPr>
          <w:rFonts w:ascii="Times New Roman" w:eastAsia="Times New Roman" w:hAnsi="Times New Roman" w:cs="Times New Roman"/>
        </w:rPr>
        <w:t xml:space="preserve"> </w:t>
      </w:r>
      <w:proofErr w:type="spellStart"/>
      <w:r w:rsidRPr="009B4EE0">
        <w:rPr>
          <w:rFonts w:ascii="Times New Roman" w:eastAsia="Times New Roman" w:hAnsi="Times New Roman" w:cs="Times New Roman"/>
        </w:rPr>
        <w:t>омбудсману</w:t>
      </w:r>
      <w:proofErr w:type="spellEnd"/>
      <w:r w:rsidRPr="009B4EE0">
        <w:rPr>
          <w:rFonts w:ascii="Times New Roman" w:eastAsia="Times New Roman" w:hAnsi="Times New Roman" w:cs="Times New Roman"/>
        </w:rPr>
        <w:t xml:space="preserve"> (почтовый адрес Республика Казахстан, город Алматы, улица </w:t>
      </w:r>
      <w:proofErr w:type="spellStart"/>
      <w:r w:rsidRPr="009B4EE0">
        <w:rPr>
          <w:rFonts w:ascii="Times New Roman" w:eastAsia="Times New Roman" w:hAnsi="Times New Roman" w:cs="Times New Roman"/>
        </w:rPr>
        <w:t>Мынбаева</w:t>
      </w:r>
      <w:proofErr w:type="spellEnd"/>
      <w:r w:rsidRPr="009B4EE0">
        <w:rPr>
          <w:rFonts w:ascii="Times New Roman" w:eastAsia="Times New Roman" w:hAnsi="Times New Roman" w:cs="Times New Roman"/>
        </w:rPr>
        <w:t xml:space="preserve">, здание 53, 3 этаж, офис 321, электронный адрес info@mfombudsman.kz, </w:t>
      </w:r>
      <w:proofErr w:type="spellStart"/>
      <w:r w:rsidRPr="009B4EE0">
        <w:rPr>
          <w:rFonts w:ascii="Times New Roman" w:eastAsia="Times New Roman" w:hAnsi="Times New Roman" w:cs="Times New Roman"/>
        </w:rPr>
        <w:t>интернет-ресурс</w:t>
      </w:r>
      <w:proofErr w:type="spellEnd"/>
      <w:r w:rsidRPr="009B4EE0">
        <w:rPr>
          <w:rFonts w:ascii="Times New Roman" w:eastAsia="Times New Roman" w:hAnsi="Times New Roman" w:cs="Times New Roman"/>
        </w:rPr>
        <w:t xml:space="preserve"> mfombudsman.kz),  или в суд. </w:t>
      </w:r>
    </w:p>
    <w:p w14:paraId="39EE28BD" w14:textId="77777777" w:rsidR="00647B57" w:rsidRPr="009B4EE0" w:rsidRDefault="00113739">
      <w:pPr>
        <w:widowControl/>
        <w:numPr>
          <w:ilvl w:val="0"/>
          <w:numId w:val="13"/>
        </w:numPr>
        <w:autoSpaceDE/>
        <w:autoSpaceDN/>
        <w:adjustRightInd/>
        <w:jc w:val="both"/>
        <w:rPr>
          <w:rFonts w:ascii="Times New Roman" w:eastAsia="Calibri" w:hAnsi="Times New Roman" w:cs="Times New Roman"/>
          <w:color w:val="000000"/>
        </w:rPr>
      </w:pPr>
      <w:r w:rsidRPr="009B4EE0">
        <w:rPr>
          <w:rFonts w:ascii="Times New Roman" w:eastAsia="Times New Roman" w:hAnsi="Times New Roman" w:cs="Times New Roman"/>
        </w:rPr>
        <w:t xml:space="preserve">в случае, если Ломбард в одностороннем порядке применил улучшающие условия по предоставленному Залоговому билету, и Заемщик не согласен с ними, он в праве отказаться от них в течение четырнадцати календарных дней с даты получения соответствующего уведомления, направив письмо с отказом, способами, предусмотренным Залоговым билетом. Заключение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(залогового билета) на условиях предоставления Ломбардом отсрочки и (или) рассрочки платежей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без увеличения ежемесячных платежей по </w:t>
      </w:r>
      <w:proofErr w:type="spellStart"/>
      <w:r w:rsidRPr="009B4EE0">
        <w:rPr>
          <w:rFonts w:ascii="Times New Roman" w:eastAsia="Times New Roman" w:hAnsi="Times New Roman" w:cs="Times New Roman"/>
        </w:rPr>
        <w:t>микрокредиту</w:t>
      </w:r>
      <w:proofErr w:type="spellEnd"/>
      <w:r w:rsidRPr="009B4EE0">
        <w:rPr>
          <w:rFonts w:ascii="Times New Roman" w:eastAsia="Times New Roman" w:hAnsi="Times New Roman" w:cs="Times New Roman"/>
        </w:rPr>
        <w:t xml:space="preserve"> признается согласием Заемщика на предоставление данного улучшающего условия для Заемщика в соответствии с частью 3 п. 4 ст. 4 Закона РК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w:t>
      </w:r>
    </w:p>
    <w:p w14:paraId="009DBEB2" w14:textId="77777777" w:rsidR="00647B57" w:rsidRPr="009B4EE0" w:rsidRDefault="00113739">
      <w:pPr>
        <w:widowControl/>
        <w:numPr>
          <w:ilvl w:val="0"/>
          <w:numId w:val="13"/>
        </w:numPr>
        <w:autoSpaceDE/>
        <w:autoSpaceDN/>
        <w:adjustRightInd/>
        <w:jc w:val="both"/>
        <w:rPr>
          <w:rFonts w:ascii="Times New Roman" w:eastAsia="Calibri" w:hAnsi="Times New Roman" w:cs="Times New Roman"/>
          <w:color w:val="000000"/>
        </w:rPr>
      </w:pPr>
      <w:r w:rsidRPr="009B4EE0">
        <w:rPr>
          <w:rFonts w:ascii="Times New Roman" w:eastAsia="Calibri" w:hAnsi="Times New Roman" w:cs="Times New Roman"/>
          <w:color w:val="000000"/>
        </w:rPr>
        <w:t>осуществлять иные права, установленные законодательством Республики Казахстан.</w:t>
      </w:r>
    </w:p>
    <w:p w14:paraId="3EA95295"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b/>
        </w:rPr>
        <w:t>16.2.</w:t>
      </w:r>
      <w:r w:rsidRPr="009B4EE0">
        <w:rPr>
          <w:rFonts w:ascii="Times New Roman" w:eastAsia="Times New Roman" w:hAnsi="Times New Roman" w:cs="Times New Roman"/>
        </w:rPr>
        <w:t xml:space="preserve"> </w:t>
      </w:r>
      <w:r w:rsidRPr="009B4EE0">
        <w:rPr>
          <w:rFonts w:ascii="Times New Roman" w:eastAsia="Times New Roman" w:hAnsi="Times New Roman" w:cs="Times New Roman"/>
          <w:b/>
          <w:bCs/>
        </w:rPr>
        <w:t>Права Ломбарда</w:t>
      </w:r>
      <w:r w:rsidRPr="009B4EE0">
        <w:rPr>
          <w:rFonts w:ascii="Times New Roman" w:eastAsia="Times New Roman" w:hAnsi="Times New Roman" w:cs="Times New Roman"/>
        </w:rPr>
        <w:t xml:space="preserve"> предусматривают возможность:</w:t>
      </w:r>
    </w:p>
    <w:p w14:paraId="00D20682"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1) изменения условий договора в одностороннем порядке в сторону их улучшения для Заемщика. Случаи улучшения условий договора установлены законодательством Республики Казахстан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w:t>
      </w:r>
    </w:p>
    <w:p w14:paraId="14506925"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2) требования досрочного возврата суммы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и вознаграждения по нему при нарушении Заемщиком срока, установленного для возврата очередной части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и (или) выплаты вознаграждения, более чем на сорок календарных дней;</w:t>
      </w:r>
    </w:p>
    <w:p w14:paraId="6BDE6198" w14:textId="77777777" w:rsidR="00647B57" w:rsidRPr="009B4EE0" w:rsidRDefault="00113739">
      <w:pPr>
        <w:widowControl/>
        <w:autoSpaceDE/>
        <w:autoSpaceDN/>
        <w:adjustRightInd/>
        <w:ind w:firstLine="426"/>
        <w:jc w:val="both"/>
        <w:rPr>
          <w:rFonts w:ascii="Times New Roman" w:hAnsi="Times New Roman" w:cs="Times New Roman"/>
        </w:rPr>
      </w:pPr>
      <w:r w:rsidRPr="009B4EE0">
        <w:rPr>
          <w:rFonts w:ascii="Times New Roman" w:eastAsia="Times New Roman" w:hAnsi="Times New Roman" w:cs="Times New Roman"/>
        </w:rPr>
        <w:t>3) в</w:t>
      </w:r>
      <w:r w:rsidRPr="009B4EE0">
        <w:rPr>
          <w:rFonts w:ascii="Times New Roman" w:eastAsia="SimSun" w:hAnsi="Times New Roman" w:cs="Times New Roman"/>
          <w:color w:val="000000"/>
          <w:shd w:val="clear" w:color="auto" w:fill="FFFFFF"/>
        </w:rPr>
        <w:t xml:space="preserve">зыскания задолженность на основании исполнительной надписи. </w:t>
      </w:r>
      <w:r w:rsidRPr="009B4EE0">
        <w:rPr>
          <w:rFonts w:ascii="Times New Roman" w:hAnsi="Times New Roman" w:cs="Times New Roman"/>
        </w:rPr>
        <w:t xml:space="preserve">Заемщик подтверждает и признает вину и факт неисполнения обязательств в случае неисполнения им обязательств по возврату суммы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и/или уплате вознаграждения и/или неустойки, предусмотренных Залоговым билетом, срок исполнения по которым наступил; Заемщик уведомлён и признает право Кредитора на обращение к нотариусу за совершением исполнительной надписи в случае неисполнения Заемщиком обязательств, </w:t>
      </w:r>
      <w:proofErr w:type="gramStart"/>
      <w:r w:rsidRPr="009B4EE0">
        <w:rPr>
          <w:rFonts w:ascii="Times New Roman" w:hAnsi="Times New Roman" w:cs="Times New Roman"/>
        </w:rPr>
        <w:t>предусмотренных  Залоговым</w:t>
      </w:r>
      <w:proofErr w:type="gramEnd"/>
      <w:r w:rsidRPr="009B4EE0">
        <w:rPr>
          <w:rFonts w:ascii="Times New Roman" w:hAnsi="Times New Roman" w:cs="Times New Roman"/>
        </w:rPr>
        <w:t xml:space="preserve"> билетом срок исполнения по которым наступил. Заемщик подтверждает и признает, что положения Залогового билета, Договора присоединения являются согласием Заемщика о признании его бесспорной ответственности как должника перед Ломбардом/взыскателем по Залоговому билету, что также приравнивается к ответу на претензию в порядке досудебного урегулирования спора);</w:t>
      </w:r>
    </w:p>
    <w:p w14:paraId="4D52EF8E"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4) запрашивать и получать от Заемщика необходимую информацию и документы;</w:t>
      </w:r>
    </w:p>
    <w:p w14:paraId="01BCE90A"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5) уступить право (требование) по залоговому билету лицам, указанным законодательством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без согласия Заемщика;</w:t>
      </w:r>
    </w:p>
    <w:p w14:paraId="4744DEE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6) по заявлению Заемщика осуществлять через банки второго уровня перевод </w:t>
      </w:r>
      <w:proofErr w:type="spellStart"/>
      <w:r w:rsidRPr="009B4EE0">
        <w:rPr>
          <w:rFonts w:ascii="Times New Roman" w:eastAsia="Times New Roman" w:hAnsi="Times New Roman" w:cs="Times New Roman"/>
        </w:rPr>
        <w:t>микро</w:t>
      </w:r>
      <w:r w:rsidRPr="009B4EE0">
        <w:rPr>
          <w:rFonts w:ascii="Times New Roman" w:eastAsia="Times New Roman" w:hAnsi="Times New Roman" w:cs="Times New Roman"/>
        </w:rPr>
        <w:softHyphen/>
        <w:t>кредита</w:t>
      </w:r>
      <w:proofErr w:type="spellEnd"/>
      <w:r w:rsidRPr="009B4EE0">
        <w:rPr>
          <w:rFonts w:ascii="Times New Roman" w:eastAsia="Times New Roman" w:hAnsi="Times New Roman" w:cs="Times New Roman"/>
        </w:rPr>
        <w:t xml:space="preserve"> третьему лицу в целях оплаты за товары, работы или услуги;</w:t>
      </w:r>
    </w:p>
    <w:p w14:paraId="38291014"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7) </w:t>
      </w:r>
      <w:r w:rsidRPr="009B4EE0">
        <w:rPr>
          <w:rFonts w:ascii="Times New Roman" w:eastAsia="Calibri" w:hAnsi="Times New Roman" w:cs="Times New Roman"/>
          <w:lang w:eastAsia="en-US"/>
        </w:rPr>
        <w:t xml:space="preserve">собирать копии документов, удостоверяющих личность физических лиц - нерезидентов Республики Казахстан, для целей, предусмотренных Законом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w:t>
      </w:r>
    </w:p>
    <w:p w14:paraId="1A5AA1EA"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8) осуществлять иные права, установленные Законом РК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иными законами Республики Казахстан и залоговым билетом.</w:t>
      </w:r>
    </w:p>
    <w:p w14:paraId="22024EE6" w14:textId="77777777" w:rsidR="00647B57" w:rsidRPr="009B4EE0" w:rsidRDefault="00647B57">
      <w:pPr>
        <w:widowControl/>
        <w:autoSpaceDE/>
        <w:autoSpaceDN/>
        <w:adjustRightInd/>
        <w:ind w:firstLine="426"/>
        <w:jc w:val="both"/>
        <w:rPr>
          <w:rFonts w:ascii="Times New Roman" w:eastAsia="Times New Roman" w:hAnsi="Times New Roman" w:cs="Times New Roman"/>
        </w:rPr>
      </w:pPr>
    </w:p>
    <w:p w14:paraId="4D998C92" w14:textId="77777777" w:rsidR="00647B57" w:rsidRPr="009B4EE0" w:rsidRDefault="00113739">
      <w:pPr>
        <w:widowControl/>
        <w:autoSpaceDE/>
        <w:autoSpaceDN/>
        <w:adjustRightInd/>
        <w:jc w:val="both"/>
        <w:rPr>
          <w:rFonts w:ascii="Times New Roman" w:eastAsia="Times New Roman" w:hAnsi="Times New Roman" w:cs="Times New Roman"/>
        </w:rPr>
      </w:pPr>
      <w:r w:rsidRPr="009B4EE0">
        <w:rPr>
          <w:rFonts w:ascii="Times New Roman" w:eastAsia="Times New Roman" w:hAnsi="Times New Roman" w:cs="Times New Roman"/>
          <w:b/>
        </w:rPr>
        <w:t>16.3.</w:t>
      </w:r>
      <w:r w:rsidRPr="009B4EE0">
        <w:rPr>
          <w:rFonts w:ascii="Times New Roman" w:eastAsia="Times New Roman" w:hAnsi="Times New Roman" w:cs="Times New Roman"/>
        </w:rPr>
        <w:t xml:space="preserve"> </w:t>
      </w:r>
      <w:r w:rsidRPr="009B4EE0">
        <w:rPr>
          <w:rFonts w:ascii="Times New Roman" w:eastAsia="Times New Roman" w:hAnsi="Times New Roman" w:cs="Times New Roman"/>
          <w:b/>
          <w:bCs/>
        </w:rPr>
        <w:t xml:space="preserve">Обязанности Ломбарда </w:t>
      </w:r>
      <w:r w:rsidRPr="009B4EE0">
        <w:rPr>
          <w:rFonts w:ascii="Times New Roman" w:eastAsia="Times New Roman" w:hAnsi="Times New Roman" w:cs="Times New Roman"/>
        </w:rPr>
        <w:t>предусматривают:</w:t>
      </w:r>
    </w:p>
    <w:p w14:paraId="16B28DAA" w14:textId="77777777" w:rsidR="00647B57" w:rsidRPr="009B4EE0" w:rsidRDefault="00113739">
      <w:pPr>
        <w:tabs>
          <w:tab w:val="left" w:pos="1031"/>
        </w:tabs>
        <w:suppressAutoHyphens/>
        <w:ind w:right="28"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1) информирование Заемщика о его правах и обязанностях, связанных с получением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а также о возможных последствиях в случае невыполнения обязательств по Залоговому билету;</w:t>
      </w:r>
    </w:p>
    <w:p w14:paraId="5AF17751" w14:textId="77777777" w:rsidR="00647B57" w:rsidRPr="009B4EE0" w:rsidRDefault="00113739">
      <w:pPr>
        <w:pStyle w:val="af3"/>
        <w:widowControl w:val="0"/>
        <w:tabs>
          <w:tab w:val="left" w:pos="1031"/>
        </w:tabs>
        <w:suppressAutoHyphens/>
        <w:autoSpaceDE w:val="0"/>
        <w:autoSpaceDN w:val="0"/>
        <w:spacing w:line="240" w:lineRule="auto"/>
        <w:ind w:left="0" w:right="28" w:firstLineChars="200" w:firstLine="440"/>
        <w:jc w:val="both"/>
        <w:rPr>
          <w:rFonts w:ascii="Times New Roman" w:hAnsi="Times New Roman" w:cs="Times New Roman"/>
          <w:strike/>
          <w:sz w:val="24"/>
          <w:szCs w:val="24"/>
        </w:rPr>
      </w:pPr>
      <w:r w:rsidRPr="009B4EE0">
        <w:rPr>
          <w:rFonts w:ascii="Times New Roman" w:eastAsia="Times New Roman" w:hAnsi="Times New Roman" w:cs="Times New Roman"/>
        </w:rPr>
        <w:lastRenderedPageBreak/>
        <w:t xml:space="preserve">2) </w:t>
      </w:r>
      <w:proofErr w:type="spellStart"/>
      <w:r w:rsidRPr="009B4EE0">
        <w:rPr>
          <w:rFonts w:ascii="Times New Roman" w:hAnsi="Times New Roman" w:cs="Times New Roman"/>
          <w:sz w:val="24"/>
          <w:szCs w:val="24"/>
        </w:rPr>
        <w:t>предостав</w:t>
      </w:r>
      <w:r w:rsidRPr="009B4EE0">
        <w:rPr>
          <w:rFonts w:ascii="Times New Roman" w:hAnsi="Times New Roman" w:cs="Times New Roman"/>
          <w:sz w:val="24"/>
          <w:szCs w:val="24"/>
          <w:lang w:val="ru-RU"/>
        </w:rPr>
        <w:t>ление</w:t>
      </w:r>
      <w:proofErr w:type="spellEnd"/>
      <w:r w:rsidRPr="009B4EE0">
        <w:rPr>
          <w:rFonts w:ascii="Times New Roman" w:hAnsi="Times New Roman" w:cs="Times New Roman"/>
          <w:sz w:val="24"/>
          <w:szCs w:val="24"/>
          <w:lang w:val="ru-RU"/>
        </w:rPr>
        <w:t xml:space="preserve"> по Залоговому билету</w:t>
      </w:r>
      <w:r w:rsidRPr="009B4EE0">
        <w:rPr>
          <w:rFonts w:ascii="Times New Roman" w:hAnsi="Times New Roman" w:cs="Times New Roman"/>
          <w:sz w:val="24"/>
          <w:szCs w:val="24"/>
        </w:rPr>
        <w:t xml:space="preserve"> </w:t>
      </w:r>
      <w:proofErr w:type="spellStart"/>
      <w:r w:rsidRPr="009B4EE0">
        <w:rPr>
          <w:rFonts w:ascii="Times New Roman" w:hAnsi="Times New Roman" w:cs="Times New Roman"/>
          <w:sz w:val="24"/>
          <w:szCs w:val="24"/>
        </w:rPr>
        <w:t>военнослужащ</w:t>
      </w:r>
      <w:proofErr w:type="spellEnd"/>
      <w:r w:rsidRPr="009B4EE0">
        <w:rPr>
          <w:rFonts w:ascii="Times New Roman" w:hAnsi="Times New Roman" w:cs="Times New Roman"/>
          <w:sz w:val="24"/>
          <w:szCs w:val="24"/>
          <w:lang w:val="ru-RU"/>
        </w:rPr>
        <w:t>его</w:t>
      </w:r>
      <w:r w:rsidRPr="009B4EE0">
        <w:rPr>
          <w:rFonts w:ascii="Times New Roman" w:hAnsi="Times New Roman" w:cs="Times New Roman"/>
          <w:sz w:val="24"/>
          <w:szCs w:val="24"/>
        </w:rPr>
        <w:t xml:space="preserve">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w:t>
      </w:r>
      <w:proofErr w:type="spellStart"/>
      <w:r w:rsidRPr="009B4EE0">
        <w:rPr>
          <w:rFonts w:ascii="Times New Roman" w:hAnsi="Times New Roman" w:cs="Times New Roman"/>
          <w:sz w:val="24"/>
          <w:szCs w:val="24"/>
        </w:rPr>
        <w:t>микрокредиту</w:t>
      </w:r>
      <w:proofErr w:type="spellEnd"/>
      <w:r w:rsidRPr="009B4EE0">
        <w:rPr>
          <w:rFonts w:ascii="Times New Roman" w:hAnsi="Times New Roman" w:cs="Times New Roman"/>
          <w:sz w:val="24"/>
          <w:szCs w:val="24"/>
        </w:rPr>
        <w:t xml:space="preserve"> в порядке, определенном уполномоченным органом.</w:t>
      </w:r>
    </w:p>
    <w:p w14:paraId="7C7B3FFB" w14:textId="77777777" w:rsidR="00647B57" w:rsidRPr="009B4EE0" w:rsidRDefault="00113739">
      <w:pPr>
        <w:ind w:firstLineChars="300" w:firstLine="720"/>
        <w:contextualSpacing/>
        <w:jc w:val="both"/>
        <w:rPr>
          <w:rFonts w:ascii="Times New Roman" w:hAnsi="Times New Roman" w:cs="Times New Roman"/>
        </w:rPr>
      </w:pPr>
      <w:r w:rsidRPr="009B4EE0">
        <w:rPr>
          <w:rFonts w:ascii="Times New Roman" w:hAnsi="Times New Roman" w:cs="Times New Roman"/>
        </w:rPr>
        <w:t xml:space="preserve">Обмен сведениями о призванных на срочную воинскую службу военнослужащих, а также их увольнении, наличии либо отсутствии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предоставлении отсрочки платежа по нему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p w14:paraId="1F526D0F" w14:textId="77777777" w:rsidR="00647B57" w:rsidRPr="009B4EE0" w:rsidRDefault="00113739">
      <w:pPr>
        <w:ind w:firstLineChars="300" w:firstLine="720"/>
        <w:contextualSpacing/>
        <w:jc w:val="both"/>
        <w:rPr>
          <w:rFonts w:ascii="Times New Roman" w:eastAsia="Times New Roman" w:hAnsi="Times New Roman" w:cs="Times New Roman"/>
        </w:rPr>
      </w:pPr>
      <w:r w:rsidRPr="009B4EE0">
        <w:rPr>
          <w:rFonts w:ascii="Times New Roman" w:hAnsi="Times New Roman" w:cs="Times New Roman"/>
        </w:rPr>
        <w:t>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p w14:paraId="382E8914"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3) уведомление Заемщика (или его уполномоченного представителя) при заключении договора, содержащего условия перехода права (требования) организации по договору третьему лицу (далее – договор уступки права требования):</w:t>
      </w:r>
    </w:p>
    <w:p w14:paraId="6C4D99AE" w14:textId="77777777" w:rsidR="00647B57" w:rsidRPr="009B4EE0" w:rsidRDefault="00113739">
      <w:pPr>
        <w:tabs>
          <w:tab w:val="left" w:pos="744"/>
        </w:tabs>
        <w:suppressAutoHyphens/>
        <w:ind w:right="-106" w:firstLine="602"/>
        <w:jc w:val="both"/>
        <w:rPr>
          <w:rFonts w:ascii="Times New Roman" w:eastAsia="Times New Roman" w:hAnsi="Times New Roman" w:cs="Times New Roman"/>
        </w:rPr>
      </w:pPr>
      <w:r w:rsidRPr="009B4EE0">
        <w:rPr>
          <w:rFonts w:ascii="Times New Roman" w:eastAsia="Times New Roman" w:hAnsi="Times New Roman" w:cs="Times New Roman"/>
        </w:rPr>
        <w:t xml:space="preserve">до заключения договора уступки права требования </w:t>
      </w:r>
      <w:r w:rsidRPr="009B4EE0">
        <w:rPr>
          <w:rFonts w:ascii="Times New Roman" w:eastAsia="Calibri" w:hAnsi="Times New Roman" w:cs="Times New Roman"/>
        </w:rPr>
        <w:t xml:space="preserve">о планируемой уступке прав (требований) Ломбарда по указанному Залоговому билету  </w:t>
      </w:r>
      <w:r w:rsidRPr="009B4EE0">
        <w:rPr>
          <w:rFonts w:ascii="Times New Roman" w:eastAsia="Times New Roman" w:hAnsi="Times New Roman" w:cs="Times New Roman"/>
        </w:rPr>
        <w:t xml:space="preserve"> третьему лицу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w:t>
      </w:r>
      <w:r w:rsidRPr="009B4EE0">
        <w:rPr>
          <w:rFonts w:ascii="Times New Roman" w:eastAsia="Calibri" w:hAnsi="Times New Roman" w:cs="Times New Roman"/>
        </w:rPr>
        <w:t>а также об обработке персональных данных Заемщика в связи с такой уступкой способом, предусмотренным в Залоговом билете, а также через объекты информатизации;</w:t>
      </w:r>
    </w:p>
    <w:p w14:paraId="780DAB1C" w14:textId="77777777" w:rsidR="00647B57" w:rsidRPr="009B4EE0" w:rsidRDefault="00113739">
      <w:pPr>
        <w:pStyle w:val="pj"/>
        <w:rPr>
          <w:rFonts w:eastAsia="Calibri"/>
          <w:color w:val="auto"/>
          <w:lang w:eastAsia="en-US"/>
        </w:rPr>
      </w:pPr>
      <w:r w:rsidRPr="009B4EE0">
        <w:rPr>
          <w:rFonts w:eastAsia="Times New Roman"/>
        </w:rPr>
        <w:t xml:space="preserve">о переходе права (требования) третьему лицу способом, предусмотренным в договоре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w:t>
      </w:r>
      <w:bookmarkStart w:id="22" w:name="_Hlk109290350"/>
      <w:r w:rsidRPr="009B4EE0">
        <w:rPr>
          <w:rFonts w:eastAsia="Calibri"/>
          <w:color w:val="auto"/>
          <w:lang w:eastAsia="en-US"/>
        </w:rPr>
        <w:t xml:space="preserve">необходимости осуществления дальнейших платежей по договору о предоставлении </w:t>
      </w:r>
      <w:proofErr w:type="spellStart"/>
      <w:r w:rsidRPr="009B4EE0">
        <w:rPr>
          <w:rFonts w:eastAsia="Calibri"/>
          <w:color w:val="auto"/>
          <w:lang w:eastAsia="en-US"/>
        </w:rPr>
        <w:t>микрокредита</w:t>
      </w:r>
      <w:proofErr w:type="spellEnd"/>
      <w:r w:rsidRPr="009B4EE0">
        <w:rPr>
          <w:rFonts w:eastAsia="Calibri"/>
          <w:color w:val="auto"/>
          <w:lang w:eastAsia="en-US"/>
        </w:rPr>
        <w:t xml:space="preserve"> третьему лицу (наименование, место нахождения и банковские реквизиты лица, которому уступлены права (требования) по договору о предоставлении </w:t>
      </w:r>
      <w:proofErr w:type="spellStart"/>
      <w:r w:rsidRPr="009B4EE0">
        <w:rPr>
          <w:rFonts w:eastAsia="Calibri"/>
          <w:color w:val="auto"/>
          <w:lang w:eastAsia="en-US"/>
        </w:rPr>
        <w:t>микрокредита</w:t>
      </w:r>
      <w:proofErr w:type="spellEnd"/>
      <w:r w:rsidRPr="009B4EE0">
        <w:rPr>
          <w:rFonts w:eastAsia="Calibri"/>
          <w:color w:val="auto"/>
          <w:lang w:eastAsia="en-US"/>
        </w:rPr>
        <w:t xml:space="preserve">, либо в случае передачи прав (требований) по договору о предоставлении </w:t>
      </w:r>
      <w:proofErr w:type="spellStart"/>
      <w:r w:rsidRPr="009B4EE0">
        <w:rPr>
          <w:rFonts w:eastAsia="Calibri"/>
          <w:color w:val="auto"/>
          <w:lang w:eastAsia="en-US"/>
        </w:rPr>
        <w:t>микрокредита</w:t>
      </w:r>
      <w:proofErr w:type="spellEnd"/>
      <w:r w:rsidRPr="009B4EE0">
        <w:rPr>
          <w:rFonts w:eastAsia="Calibri"/>
          <w:color w:val="auto"/>
          <w:lang w:eastAsia="en-US"/>
        </w:rPr>
        <w:t xml:space="preserve"> в доверительное управление - сервисной компании), объема переданных прав (требований) по договору о предоставлении </w:t>
      </w:r>
      <w:proofErr w:type="spellStart"/>
      <w:r w:rsidRPr="009B4EE0">
        <w:rPr>
          <w:rFonts w:eastAsia="Calibri"/>
          <w:color w:val="auto"/>
          <w:lang w:eastAsia="en-US"/>
        </w:rPr>
        <w:t>микрокредита</w:t>
      </w:r>
      <w:proofErr w:type="spellEnd"/>
      <w:r w:rsidRPr="009B4EE0">
        <w:rPr>
          <w:rFonts w:eastAsia="Calibri"/>
          <w:color w:val="auto"/>
          <w:lang w:eastAsia="en-US"/>
        </w:rPr>
        <w:t xml:space="preserve">, размера и структуры задолженности по договору о предоставлении </w:t>
      </w:r>
      <w:proofErr w:type="spellStart"/>
      <w:r w:rsidRPr="009B4EE0">
        <w:rPr>
          <w:rFonts w:eastAsia="Calibri"/>
          <w:color w:val="auto"/>
          <w:lang w:eastAsia="en-US"/>
        </w:rPr>
        <w:t>микрокредита</w:t>
      </w:r>
      <w:proofErr w:type="spellEnd"/>
      <w:r w:rsidRPr="009B4EE0">
        <w:rPr>
          <w:rFonts w:eastAsia="Calibri"/>
          <w:color w:val="auto"/>
          <w:lang w:eastAsia="en-US"/>
        </w:rPr>
        <w:t xml:space="preserve"> (основной долг, вознаграждение, комиссии, неустойка (штраф, пеня) и других подлежащих уплате сумм.</w:t>
      </w:r>
    </w:p>
    <w:bookmarkEnd w:id="22"/>
    <w:p w14:paraId="3F6A3799"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4) письменно уведомить Заемщика - физического лица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о возникновении просрочки исполнения денежных обязательств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не позднее десяти календарных дней с даты возникновения просрочки.</w:t>
      </w:r>
    </w:p>
    <w:p w14:paraId="68E3CE1C"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Указанное уведомление должно содержать:</w:t>
      </w:r>
    </w:p>
    <w:p w14:paraId="0666E6BC"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1) размер просроченных платежей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на дату, указанную в уведомлении;</w:t>
      </w:r>
    </w:p>
    <w:p w14:paraId="34AE769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2) требование о внесении просроченных платежей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24094758"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3) разъяснение последствий невыполнения заемщиком - физическим лицом его обязательств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1302BA70"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4) указание на право заемщика - физического лица обратиться в </w:t>
      </w:r>
      <w:proofErr w:type="spellStart"/>
      <w:r w:rsidRPr="009B4EE0">
        <w:rPr>
          <w:rFonts w:ascii="Times New Roman" w:eastAsia="Times New Roman" w:hAnsi="Times New Roman" w:cs="Times New Roman"/>
        </w:rPr>
        <w:t>микрофинансовую</w:t>
      </w:r>
      <w:proofErr w:type="spellEnd"/>
      <w:r w:rsidRPr="009B4EE0">
        <w:rPr>
          <w:rFonts w:ascii="Times New Roman" w:eastAsia="Times New Roman" w:hAnsi="Times New Roman" w:cs="Times New Roman"/>
        </w:rPr>
        <w:t xml:space="preserve"> организацию с предложением о внесении изменений в договор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в порядке, определенном пунктом 2 настоящей статьи;</w:t>
      </w:r>
    </w:p>
    <w:p w14:paraId="6AB70864"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5) иные сведения по усмотрению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организации. </w:t>
      </w:r>
    </w:p>
    <w:p w14:paraId="0AC9DCE4" w14:textId="77777777" w:rsidR="00647B57" w:rsidRPr="009B4EE0" w:rsidRDefault="00113739">
      <w:pPr>
        <w:widowControl/>
        <w:autoSpaceDE/>
        <w:autoSpaceDN/>
        <w:adjustRightInd/>
        <w:ind w:firstLine="426"/>
        <w:jc w:val="both"/>
        <w:rPr>
          <w:rFonts w:ascii="Times New Roman" w:eastAsia="Times New Roman" w:hAnsi="Times New Roman" w:cs="Times New Roman"/>
        </w:rPr>
      </w:pPr>
      <w:proofErr w:type="spellStart"/>
      <w:r w:rsidRPr="009B4EE0">
        <w:rPr>
          <w:rFonts w:ascii="Times New Roman" w:eastAsia="Times New Roman" w:hAnsi="Times New Roman" w:cs="Times New Roman"/>
        </w:rPr>
        <w:t>Микрофинансовая</w:t>
      </w:r>
      <w:proofErr w:type="spellEnd"/>
      <w:r w:rsidRPr="009B4EE0">
        <w:rPr>
          <w:rFonts w:ascii="Times New Roman" w:eastAsia="Times New Roman" w:hAnsi="Times New Roman" w:cs="Times New Roman"/>
        </w:rPr>
        <w:t xml:space="preserve"> организация вправе привлечь </w:t>
      </w:r>
      <w:proofErr w:type="spellStart"/>
      <w:r w:rsidRPr="009B4EE0">
        <w:rPr>
          <w:rFonts w:ascii="Times New Roman" w:eastAsia="Times New Roman" w:hAnsi="Times New Roman" w:cs="Times New Roman"/>
        </w:rPr>
        <w:t>коллекторское</w:t>
      </w:r>
      <w:proofErr w:type="spellEnd"/>
      <w:r w:rsidRPr="009B4EE0">
        <w:rPr>
          <w:rFonts w:ascii="Times New Roman" w:eastAsia="Times New Roman" w:hAnsi="Times New Roman" w:cs="Times New Roman"/>
        </w:rPr>
        <w:t xml:space="preserve"> агентство для уведомления заемщика. </w:t>
      </w:r>
    </w:p>
    <w:p w14:paraId="7D2BD444" w14:textId="77777777" w:rsidR="00647B57" w:rsidRPr="009B4EE0" w:rsidRDefault="00113739">
      <w:pPr>
        <w:pStyle w:val="Style1"/>
        <w:widowControl/>
        <w:ind w:firstLine="708"/>
        <w:jc w:val="both"/>
        <w:rPr>
          <w:rFonts w:ascii="Times New Roman" w:hAnsi="Times New Roman" w:cs="Times New Roman"/>
        </w:rPr>
      </w:pPr>
      <w:r w:rsidRPr="009B4EE0">
        <w:rPr>
          <w:rFonts w:ascii="Times New Roman" w:hAnsi="Times New Roman" w:cs="Times New Roman"/>
        </w:rPr>
        <w:t xml:space="preserve">Уведомление о наличии просроченной задолженности по принятым обязательствам, направляемое по месту жительства (нахождения) Заемщика, указанному в договоре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или сообщенному Заемщиком Ломбарду способом, предусмотренным договором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w:t>
      </w:r>
      <w:proofErr w:type="spellStart"/>
      <w:r w:rsidRPr="009B4EE0">
        <w:rPr>
          <w:rFonts w:ascii="Times New Roman" w:hAnsi="Times New Roman" w:cs="Times New Roman"/>
        </w:rPr>
        <w:t>т.ч</w:t>
      </w:r>
      <w:proofErr w:type="spellEnd"/>
      <w:r w:rsidRPr="009B4EE0">
        <w:rPr>
          <w:rFonts w:ascii="Times New Roman" w:hAnsi="Times New Roman" w:cs="Times New Roman"/>
        </w:rPr>
        <w:t xml:space="preserve">.  сообщенному Заемщиком Ломбарду устно и (или) письменно, посредством SMS-сообщения на номер телефона Ломбарда, посредством направления на электронную почту Ломбарда, через </w:t>
      </w:r>
      <w:proofErr w:type="spellStart"/>
      <w:r w:rsidRPr="009B4EE0">
        <w:rPr>
          <w:rFonts w:ascii="Times New Roman" w:hAnsi="Times New Roman" w:cs="Times New Roman"/>
        </w:rPr>
        <w:t>интернет-ресурс</w:t>
      </w:r>
      <w:proofErr w:type="spellEnd"/>
      <w:r w:rsidRPr="009B4EE0">
        <w:rPr>
          <w:rFonts w:ascii="Times New Roman" w:hAnsi="Times New Roman" w:cs="Times New Roman"/>
        </w:rPr>
        <w:t xml:space="preserve"> Ломбарда (при наличии) соответствующего уведомления, оформляется в </w:t>
      </w:r>
      <w:r w:rsidRPr="009B4EE0">
        <w:rPr>
          <w:rFonts w:ascii="Times New Roman" w:hAnsi="Times New Roman" w:cs="Times New Roman"/>
        </w:rPr>
        <w:lastRenderedPageBreak/>
        <w:t xml:space="preserve">письменной форме в соответствии с требованиями Постановления Правления АРРФР РК № 51 «Об утверждении Правил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157B32CF" w14:textId="77777777" w:rsidR="00647B57" w:rsidRPr="009B4EE0" w:rsidRDefault="00113739">
      <w:pPr>
        <w:pStyle w:val="Style1"/>
        <w:widowControl/>
        <w:ind w:firstLine="708"/>
        <w:jc w:val="both"/>
        <w:rPr>
          <w:rFonts w:ascii="Times New Roman" w:eastAsia="Times New Roman" w:hAnsi="Times New Roman" w:cs="Times New Roman"/>
        </w:rPr>
      </w:pPr>
      <w:r w:rsidRPr="009B4EE0">
        <w:rPr>
          <w:rFonts w:ascii="Times New Roman" w:hAnsi="Times New Roman" w:cs="Times New Roman"/>
        </w:rPr>
        <w:t xml:space="preserve">В уведомлении, направляемом посредством SMS-сообщения, </w:t>
      </w:r>
      <w:proofErr w:type="spellStart"/>
      <w:r w:rsidRPr="009B4EE0">
        <w:rPr>
          <w:rFonts w:ascii="Times New Roman" w:hAnsi="Times New Roman" w:cs="Times New Roman"/>
        </w:rPr>
        <w:t>push</w:t>
      </w:r>
      <w:proofErr w:type="spellEnd"/>
      <w:r w:rsidRPr="009B4EE0">
        <w:rPr>
          <w:rFonts w:ascii="Times New Roman" w:hAnsi="Times New Roman" w:cs="Times New Roman"/>
        </w:rPr>
        <w:t xml:space="preserve">-уведомления или мобильного приложения, указывается информация, предусмотренная в подпункте 1) части первой пункта 1 статьи 9-2 Закона, а также ссылка на информацию, размещенную на </w:t>
      </w:r>
      <w:proofErr w:type="spellStart"/>
      <w:r w:rsidRPr="009B4EE0">
        <w:rPr>
          <w:rFonts w:ascii="Times New Roman" w:hAnsi="Times New Roman" w:cs="Times New Roman"/>
        </w:rPr>
        <w:t>интернет-ресурсе</w:t>
      </w:r>
      <w:proofErr w:type="spellEnd"/>
      <w:r w:rsidRPr="009B4EE0">
        <w:rPr>
          <w:rFonts w:ascii="Times New Roman" w:hAnsi="Times New Roman" w:cs="Times New Roman"/>
        </w:rPr>
        <w:t xml:space="preserve"> и (или) в мобильном приложении Ломбарда (при их наличии), предусмотренную Постановлением Правления АРРФР РК № 51 «Об утверждении Правил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3258FDA6" w14:textId="77777777" w:rsidR="00647B57" w:rsidRPr="009B4EE0" w:rsidRDefault="00113739">
      <w:pPr>
        <w:widowControl/>
        <w:autoSpaceDE/>
        <w:autoSpaceDN/>
        <w:adjustRightInd/>
        <w:ind w:firstLine="425"/>
        <w:jc w:val="both"/>
        <w:rPr>
          <w:rFonts w:ascii="Times New Roman" w:eastAsia="Times New Roman" w:hAnsi="Times New Roman" w:cs="Times New Roman"/>
          <w:color w:val="000000"/>
        </w:rPr>
      </w:pPr>
      <w:r w:rsidRPr="009B4EE0">
        <w:rPr>
          <w:rFonts w:ascii="Times New Roman" w:eastAsia="Times New Roman" w:hAnsi="Times New Roman" w:cs="Times New Roman"/>
          <w:color w:val="000000"/>
        </w:rPr>
        <w:t>Договор содержит условие, что уведомление считается доставленным, если оно направлено должнику одним из следующих способов, предусмотренных договором:</w:t>
      </w:r>
    </w:p>
    <w:p w14:paraId="1B07A9F7" w14:textId="77777777" w:rsidR="00647B57" w:rsidRPr="009B4EE0" w:rsidRDefault="00113739">
      <w:pPr>
        <w:widowControl/>
        <w:autoSpaceDE/>
        <w:autoSpaceDN/>
        <w:adjustRightInd/>
        <w:ind w:firstLine="425"/>
        <w:jc w:val="both"/>
        <w:rPr>
          <w:rFonts w:ascii="Times New Roman" w:eastAsia="Times New Roman" w:hAnsi="Times New Roman" w:cs="Times New Roman"/>
          <w:color w:val="000000"/>
        </w:rPr>
      </w:pPr>
      <w:r w:rsidRPr="009B4EE0">
        <w:rPr>
          <w:rFonts w:ascii="Times New Roman" w:eastAsia="Times New Roman" w:hAnsi="Times New Roman" w:cs="Times New Roman"/>
          <w:color w:val="000000"/>
        </w:rPr>
        <w:t>на адрес электронной почты, указанный в договоре;</w:t>
      </w:r>
    </w:p>
    <w:p w14:paraId="10102859" w14:textId="77777777" w:rsidR="00647B57" w:rsidRPr="009B4EE0" w:rsidRDefault="00113739">
      <w:pPr>
        <w:widowControl/>
        <w:autoSpaceDE/>
        <w:autoSpaceDN/>
        <w:adjustRightInd/>
        <w:ind w:firstLine="425"/>
        <w:jc w:val="both"/>
        <w:rPr>
          <w:rFonts w:ascii="Times New Roman" w:eastAsia="Times New Roman" w:hAnsi="Times New Roman" w:cs="Times New Roman"/>
          <w:color w:val="000000"/>
        </w:rPr>
      </w:pPr>
      <w:r w:rsidRPr="009B4EE0">
        <w:rPr>
          <w:rFonts w:ascii="Times New Roman" w:eastAsia="Times New Roman" w:hAnsi="Times New Roman" w:cs="Times New Roman"/>
          <w:color w:val="000000"/>
        </w:rPr>
        <w:t>по месту жительства, указанному в договоре, заказным письмом с уведомлением о его вручении, в том числе получено одним из совершеннолетних членов семьи, проживающим по указанному адресу;</w:t>
      </w:r>
    </w:p>
    <w:p w14:paraId="56E899F9" w14:textId="77777777" w:rsidR="00647B57" w:rsidRPr="009B4EE0" w:rsidRDefault="00113739">
      <w:pPr>
        <w:widowControl/>
        <w:autoSpaceDE/>
        <w:autoSpaceDN/>
        <w:adjustRightInd/>
        <w:ind w:firstLine="425"/>
        <w:jc w:val="both"/>
        <w:rPr>
          <w:rFonts w:ascii="Times New Roman" w:eastAsia="Times New Roman" w:hAnsi="Times New Roman" w:cs="Times New Roman"/>
          <w:color w:val="000000"/>
        </w:rPr>
      </w:pPr>
      <w:r w:rsidRPr="009B4EE0">
        <w:rPr>
          <w:rFonts w:ascii="Times New Roman" w:eastAsia="Times New Roman" w:hAnsi="Times New Roman" w:cs="Times New Roman"/>
          <w:color w:val="000000"/>
        </w:rPr>
        <w:t>с использованием иных средств связи, обеспечивающих фиксирование доставки;</w:t>
      </w:r>
    </w:p>
    <w:p w14:paraId="3467D5C7" w14:textId="77777777" w:rsidR="00647B57" w:rsidRPr="009B4EE0" w:rsidRDefault="00113739">
      <w:pPr>
        <w:tabs>
          <w:tab w:val="left" w:pos="744"/>
        </w:tabs>
        <w:suppressAutoHyphens/>
        <w:ind w:right="-106" w:firstLine="602"/>
        <w:jc w:val="both"/>
        <w:rPr>
          <w:rFonts w:ascii="Times New Roman" w:eastAsia="Times New Roman" w:hAnsi="Times New Roman" w:cs="Times New Roman"/>
        </w:rPr>
      </w:pPr>
      <w:r w:rsidRPr="009B4EE0">
        <w:rPr>
          <w:rFonts w:ascii="Times New Roman" w:eastAsia="Times New Roman" w:hAnsi="Times New Roman" w:cs="Times New Roman"/>
        </w:rPr>
        <w:t xml:space="preserve">5) в течение в течение пятнадцати календарных дней с даты получения обращения Заемщика, предусмотренного п. 2 ст. 9-2 Закона РК «О </w:t>
      </w:r>
      <w:proofErr w:type="spellStart"/>
      <w:r w:rsidRPr="009B4EE0">
        <w:rPr>
          <w:rFonts w:ascii="Times New Roman" w:eastAsia="Times New Roman" w:hAnsi="Times New Roman" w:cs="Times New Roman"/>
        </w:rPr>
        <w:t>микрофинансовой</w:t>
      </w:r>
      <w:proofErr w:type="spellEnd"/>
      <w:r w:rsidRPr="009B4EE0">
        <w:rPr>
          <w:rFonts w:ascii="Times New Roman" w:eastAsia="Times New Roman" w:hAnsi="Times New Roman" w:cs="Times New Roman"/>
        </w:rPr>
        <w:t xml:space="preserve"> деятельности» рассмотреть возможность внесения изменений в условия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предложенных Заемщиком, и письменно сообщить Заемщику способом, предусмотренным договором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об одном </w:t>
      </w:r>
      <w:proofErr w:type="gramStart"/>
      <w:r w:rsidRPr="009B4EE0">
        <w:rPr>
          <w:rFonts w:ascii="Times New Roman" w:eastAsia="Times New Roman" w:hAnsi="Times New Roman" w:cs="Times New Roman"/>
        </w:rPr>
        <w:t>из  следующих</w:t>
      </w:r>
      <w:proofErr w:type="gramEnd"/>
      <w:r w:rsidRPr="009B4EE0">
        <w:rPr>
          <w:rFonts w:ascii="Times New Roman" w:eastAsia="Times New Roman" w:hAnsi="Times New Roman" w:cs="Times New Roman"/>
        </w:rPr>
        <w:t xml:space="preserve"> решений, принятых Ломбардом, о (об):</w:t>
      </w:r>
    </w:p>
    <w:p w14:paraId="0E80F17D" w14:textId="77777777" w:rsidR="00647B57" w:rsidRPr="009B4EE0" w:rsidRDefault="00113739">
      <w:pPr>
        <w:tabs>
          <w:tab w:val="left" w:pos="744"/>
        </w:tabs>
        <w:suppressAutoHyphens/>
        <w:ind w:right="-106" w:firstLine="602"/>
        <w:jc w:val="both"/>
        <w:rPr>
          <w:rFonts w:ascii="Times New Roman" w:eastAsia="Times New Roman" w:hAnsi="Times New Roman" w:cs="Times New Roman"/>
        </w:rPr>
      </w:pPr>
      <w:r w:rsidRPr="009B4EE0">
        <w:rPr>
          <w:rFonts w:ascii="Times New Roman" w:eastAsia="Times New Roman" w:hAnsi="Times New Roman" w:cs="Times New Roman"/>
        </w:rPr>
        <w:t xml:space="preserve">1) согласии внести в условия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изменения, предложенные заемщиком;</w:t>
      </w:r>
    </w:p>
    <w:p w14:paraId="03BCF2C0" w14:textId="77777777" w:rsidR="00647B57" w:rsidRPr="009B4EE0" w:rsidRDefault="00113739">
      <w:pPr>
        <w:tabs>
          <w:tab w:val="left" w:pos="744"/>
        </w:tabs>
        <w:suppressAutoHyphens/>
        <w:ind w:right="-106" w:firstLine="602"/>
        <w:jc w:val="both"/>
        <w:rPr>
          <w:rFonts w:ascii="Times New Roman" w:eastAsia="Times New Roman" w:hAnsi="Times New Roman" w:cs="Times New Roman"/>
        </w:rPr>
      </w:pPr>
      <w:r w:rsidRPr="009B4EE0">
        <w:rPr>
          <w:rFonts w:ascii="Times New Roman" w:eastAsia="Times New Roman" w:hAnsi="Times New Roman" w:cs="Times New Roman"/>
        </w:rPr>
        <w:t xml:space="preserve">2) встречном предложении Ломбарда Заемщику о внесении изменений в договор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02B954EB" w14:textId="77777777" w:rsidR="00647B57" w:rsidRPr="009B4EE0" w:rsidRDefault="00113739">
      <w:pPr>
        <w:tabs>
          <w:tab w:val="left" w:pos="744"/>
        </w:tabs>
        <w:suppressAutoHyphens/>
        <w:ind w:right="-106" w:firstLine="602"/>
        <w:jc w:val="both"/>
        <w:rPr>
          <w:rFonts w:ascii="Times New Roman" w:eastAsia="Times New Roman" w:hAnsi="Times New Roman" w:cs="Times New Roman"/>
        </w:rPr>
      </w:pPr>
      <w:r w:rsidRPr="009B4EE0">
        <w:rPr>
          <w:rFonts w:ascii="Times New Roman" w:eastAsia="Times New Roman" w:hAnsi="Times New Roman" w:cs="Times New Roman"/>
        </w:rPr>
        <w:t xml:space="preserve">3) отказе внести в условия договора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изменения, предложенные заемщиком, с мотивированным обоснованием причин такого отказа.</w:t>
      </w:r>
    </w:p>
    <w:p w14:paraId="1AFB7272"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6) уведомление Заемщика об изменении условий договора при применении </w:t>
      </w:r>
      <w:proofErr w:type="gramStart"/>
      <w:r w:rsidRPr="009B4EE0">
        <w:rPr>
          <w:rFonts w:ascii="Times New Roman" w:eastAsia="Times New Roman" w:hAnsi="Times New Roman" w:cs="Times New Roman"/>
        </w:rPr>
        <w:t>Ломбардом  улучшающих</w:t>
      </w:r>
      <w:proofErr w:type="gramEnd"/>
      <w:r w:rsidRPr="009B4EE0">
        <w:rPr>
          <w:rFonts w:ascii="Times New Roman" w:eastAsia="Times New Roman" w:hAnsi="Times New Roman" w:cs="Times New Roman"/>
        </w:rPr>
        <w:t xml:space="preserve"> условий в порядке, предусмотренном в договоре;</w:t>
      </w:r>
    </w:p>
    <w:p w14:paraId="3B62464D"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7) приложение к договору подписанного сторонами графика погашения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при соответствующей программе микрокредитования;</w:t>
      </w:r>
    </w:p>
    <w:p w14:paraId="442FBC02" w14:textId="77777777" w:rsidR="00647B57" w:rsidRPr="009B4EE0" w:rsidRDefault="00113739">
      <w:pPr>
        <w:widowControl/>
        <w:autoSpaceDE/>
        <w:autoSpaceDN/>
        <w:adjustRightInd/>
        <w:ind w:firstLine="426"/>
        <w:jc w:val="both"/>
        <w:rPr>
          <w:rFonts w:ascii="Times New Roman" w:eastAsia="Times New Roman" w:hAnsi="Times New Roman" w:cs="Times New Roman"/>
        </w:rPr>
      </w:pPr>
      <w:r w:rsidRPr="009B4EE0">
        <w:rPr>
          <w:rFonts w:ascii="Times New Roman" w:eastAsia="Times New Roman" w:hAnsi="Times New Roman" w:cs="Times New Roman"/>
        </w:rPr>
        <w:t xml:space="preserve">При изменении условий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влекущих изменение суммы (размера) денежных обязательств Заемщика и (или) срока их уплаты, организацией составляется и выдается Заемщику новый график погашения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с учетом новых условий;</w:t>
      </w:r>
    </w:p>
    <w:p w14:paraId="764C6FDD"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сообщение уполномоченному органу по финансовому мониторингу сведения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14:paraId="6D6C7B00"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в случае изменения места нахождения либо изменения наименования письменно уведомить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Ломбарда, а также по юридическому адресу Заемщика (Заявителя) - физического лица и по месту нахождения Заемщика (Заявителя) - юридического лица либо путем письменного уведомления каждого Заемщика (Заявителя) в срок не позднее тридцати календарных дней с даты таких изменений;</w:t>
      </w:r>
    </w:p>
    <w:p w14:paraId="75B7A9CE"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 xml:space="preserve">размещение копии правил предоставления </w:t>
      </w:r>
      <w:proofErr w:type="spellStart"/>
      <w:r w:rsidRPr="009B4EE0">
        <w:rPr>
          <w:rFonts w:ascii="Times New Roman" w:eastAsia="Calibri" w:hAnsi="Times New Roman" w:cs="Times New Roman"/>
        </w:rPr>
        <w:t>микрокредитов</w:t>
      </w:r>
      <w:proofErr w:type="spellEnd"/>
      <w:r w:rsidRPr="009B4EE0">
        <w:rPr>
          <w:rFonts w:ascii="Times New Roman" w:eastAsia="Calibri" w:hAnsi="Times New Roman" w:cs="Times New Roman"/>
        </w:rPr>
        <w:t xml:space="preserve"> в месте, доступном для обозрения и ознакомления заемщиком (заявителем) Ломбарда, в том числе на </w:t>
      </w:r>
      <w:proofErr w:type="spellStart"/>
      <w:r w:rsidRPr="009B4EE0">
        <w:rPr>
          <w:rFonts w:ascii="Times New Roman" w:eastAsia="Calibri" w:hAnsi="Times New Roman" w:cs="Times New Roman"/>
        </w:rPr>
        <w:t>интернет-ресурсе</w:t>
      </w:r>
      <w:proofErr w:type="spellEnd"/>
      <w:r w:rsidRPr="009B4EE0">
        <w:rPr>
          <w:rFonts w:ascii="Times New Roman" w:eastAsia="Calibri" w:hAnsi="Times New Roman" w:cs="Times New Roman"/>
        </w:rPr>
        <w:t xml:space="preserve"> Ломбарда;</w:t>
      </w:r>
    </w:p>
    <w:p w14:paraId="21FA38F3"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 xml:space="preserve">разместить в филиалах (их помещениях), при отсутствии филиалов - в центральном офисе (в месте, доступном для обозрения и ознакомления) и на своем </w:t>
      </w:r>
      <w:proofErr w:type="spellStart"/>
      <w:r w:rsidRPr="009B4EE0">
        <w:rPr>
          <w:rFonts w:ascii="Times New Roman" w:eastAsia="Calibri" w:hAnsi="Times New Roman" w:cs="Times New Roman"/>
        </w:rPr>
        <w:t>интернет-ресурсе</w:t>
      </w:r>
      <w:proofErr w:type="spellEnd"/>
      <w:r w:rsidRPr="009B4EE0">
        <w:rPr>
          <w:rFonts w:ascii="Times New Roman" w:eastAsia="Calibri" w:hAnsi="Times New Roman" w:cs="Times New Roman"/>
        </w:rPr>
        <w:t xml:space="preserve"> (при его наличии) актуальную информацию о ставках и тарифах по </w:t>
      </w:r>
      <w:proofErr w:type="spellStart"/>
      <w:r w:rsidRPr="009B4EE0">
        <w:rPr>
          <w:rFonts w:ascii="Times New Roman" w:eastAsia="Calibri" w:hAnsi="Times New Roman" w:cs="Times New Roman"/>
        </w:rPr>
        <w:t>микрокредитам</w:t>
      </w:r>
      <w:proofErr w:type="spellEnd"/>
      <w:r w:rsidRPr="009B4EE0">
        <w:rPr>
          <w:rFonts w:ascii="Times New Roman" w:eastAsia="Calibri" w:hAnsi="Times New Roman" w:cs="Times New Roman"/>
        </w:rPr>
        <w:t>, с указанием сведений о датах утверждения и внесения изменений в действующие ставки и тарифы, номеров внутренних документов и органа, их утвердившего (принявшего);</w:t>
      </w:r>
    </w:p>
    <w:p w14:paraId="17679886"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 xml:space="preserve">предоставление Заемщику полной и достоверной информацию о платежах, связанных с получением, обслуживанием и погашением (возвратом)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w:t>
      </w:r>
    </w:p>
    <w:p w14:paraId="7C5302C6"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обеспечивает конфиденциальность предоставленной клиентом информации;</w:t>
      </w:r>
    </w:p>
    <w:p w14:paraId="179E6BAE"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hAnsi="Times New Roman" w:cs="Times New Roman"/>
        </w:rPr>
        <w:lastRenderedPageBreak/>
        <w:t>уведомление</w:t>
      </w:r>
      <w:r w:rsidRPr="009B4EE0">
        <w:rPr>
          <w:rFonts w:ascii="Times New Roman" w:hAnsi="Times New Roman" w:cs="Times New Roman"/>
          <w:spacing w:val="-8"/>
        </w:rPr>
        <w:t xml:space="preserve"> За</w:t>
      </w:r>
      <w:r w:rsidRPr="009B4EE0">
        <w:rPr>
          <w:rFonts w:ascii="Times New Roman" w:hAnsi="Times New Roman" w:cs="Times New Roman"/>
        </w:rPr>
        <w:t>емщика</w:t>
      </w:r>
      <w:r w:rsidRPr="009B4EE0">
        <w:rPr>
          <w:rFonts w:ascii="Times New Roman" w:hAnsi="Times New Roman" w:cs="Times New Roman"/>
          <w:spacing w:val="-8"/>
        </w:rPr>
        <w:t xml:space="preserve"> </w:t>
      </w:r>
      <w:r w:rsidRPr="009B4EE0">
        <w:rPr>
          <w:rFonts w:ascii="Times New Roman" w:hAnsi="Times New Roman" w:cs="Times New Roman"/>
        </w:rPr>
        <w:t>в</w:t>
      </w:r>
      <w:r w:rsidRPr="009B4EE0">
        <w:rPr>
          <w:rFonts w:ascii="Times New Roman" w:hAnsi="Times New Roman" w:cs="Times New Roman"/>
          <w:spacing w:val="-8"/>
        </w:rPr>
        <w:t xml:space="preserve"> </w:t>
      </w:r>
      <w:r w:rsidRPr="009B4EE0">
        <w:rPr>
          <w:rFonts w:ascii="Times New Roman" w:hAnsi="Times New Roman" w:cs="Times New Roman"/>
        </w:rPr>
        <w:t>день</w:t>
      </w:r>
      <w:r w:rsidRPr="009B4EE0">
        <w:rPr>
          <w:rFonts w:ascii="Times New Roman" w:hAnsi="Times New Roman" w:cs="Times New Roman"/>
          <w:spacing w:val="-8"/>
        </w:rPr>
        <w:t xml:space="preserve"> </w:t>
      </w:r>
      <w:r w:rsidRPr="009B4EE0">
        <w:rPr>
          <w:rFonts w:ascii="Times New Roman" w:hAnsi="Times New Roman" w:cs="Times New Roman"/>
        </w:rPr>
        <w:t>передачи</w:t>
      </w:r>
      <w:r w:rsidRPr="009B4EE0">
        <w:rPr>
          <w:rFonts w:ascii="Times New Roman" w:hAnsi="Times New Roman" w:cs="Times New Roman"/>
          <w:spacing w:val="-8"/>
        </w:rPr>
        <w:t xml:space="preserve"> </w:t>
      </w:r>
      <w:r w:rsidRPr="009B4EE0">
        <w:rPr>
          <w:rFonts w:ascii="Times New Roman" w:hAnsi="Times New Roman" w:cs="Times New Roman"/>
        </w:rPr>
        <w:t>задолженности</w:t>
      </w:r>
      <w:r w:rsidRPr="009B4EE0">
        <w:rPr>
          <w:rFonts w:ascii="Times New Roman" w:hAnsi="Times New Roman" w:cs="Times New Roman"/>
          <w:spacing w:val="-8"/>
        </w:rPr>
        <w:t xml:space="preserve"> </w:t>
      </w:r>
      <w:r w:rsidRPr="009B4EE0">
        <w:rPr>
          <w:rFonts w:ascii="Times New Roman" w:hAnsi="Times New Roman" w:cs="Times New Roman"/>
        </w:rPr>
        <w:t>на</w:t>
      </w:r>
      <w:r w:rsidRPr="009B4EE0">
        <w:rPr>
          <w:rFonts w:ascii="Times New Roman" w:hAnsi="Times New Roman" w:cs="Times New Roman"/>
          <w:spacing w:val="-8"/>
        </w:rPr>
        <w:t xml:space="preserve"> </w:t>
      </w:r>
      <w:r w:rsidRPr="009B4EE0">
        <w:rPr>
          <w:rFonts w:ascii="Times New Roman" w:hAnsi="Times New Roman" w:cs="Times New Roman"/>
        </w:rPr>
        <w:t xml:space="preserve">досудебное взыскание и урегулирование задолженности способом, предусмотренным в Залоговом </w:t>
      </w:r>
      <w:proofErr w:type="gramStart"/>
      <w:r w:rsidRPr="009B4EE0">
        <w:rPr>
          <w:rFonts w:ascii="Times New Roman" w:hAnsi="Times New Roman" w:cs="Times New Roman"/>
        </w:rPr>
        <w:t>билете</w:t>
      </w:r>
      <w:proofErr w:type="gramEnd"/>
      <w:r w:rsidRPr="009B4EE0">
        <w:rPr>
          <w:rFonts w:ascii="Times New Roman" w:hAnsi="Times New Roman" w:cs="Times New Roman"/>
          <w:spacing w:val="-7"/>
        </w:rPr>
        <w:t xml:space="preserve"> </w:t>
      </w:r>
      <w:r w:rsidRPr="00C040E6">
        <w:rPr>
          <w:rFonts w:ascii="Times New Roman" w:hAnsi="Times New Roman" w:cs="Times New Roman"/>
        </w:rPr>
        <w:t>а</w:t>
      </w:r>
      <w:r w:rsidRPr="00C040E6">
        <w:rPr>
          <w:rFonts w:ascii="Times New Roman" w:hAnsi="Times New Roman" w:cs="Times New Roman"/>
          <w:spacing w:val="-7"/>
        </w:rPr>
        <w:t xml:space="preserve"> </w:t>
      </w:r>
      <w:r w:rsidRPr="00C040E6">
        <w:rPr>
          <w:rFonts w:ascii="Times New Roman" w:hAnsi="Times New Roman" w:cs="Times New Roman"/>
        </w:rPr>
        <w:t>также</w:t>
      </w:r>
      <w:r w:rsidRPr="00C040E6">
        <w:rPr>
          <w:rFonts w:ascii="Times New Roman" w:hAnsi="Times New Roman" w:cs="Times New Roman"/>
          <w:spacing w:val="-7"/>
        </w:rPr>
        <w:t xml:space="preserve"> </w:t>
      </w:r>
      <w:r w:rsidRPr="00C040E6">
        <w:rPr>
          <w:rFonts w:ascii="Times New Roman" w:hAnsi="Times New Roman" w:cs="Times New Roman"/>
        </w:rPr>
        <w:t>через</w:t>
      </w:r>
      <w:r w:rsidRPr="00C040E6">
        <w:rPr>
          <w:rFonts w:ascii="Times New Roman" w:hAnsi="Times New Roman" w:cs="Times New Roman"/>
          <w:spacing w:val="-7"/>
        </w:rPr>
        <w:t xml:space="preserve"> </w:t>
      </w:r>
      <w:r w:rsidRPr="00C040E6">
        <w:rPr>
          <w:rFonts w:ascii="Times New Roman" w:hAnsi="Times New Roman" w:cs="Times New Roman"/>
        </w:rPr>
        <w:t>объекты</w:t>
      </w:r>
      <w:r w:rsidRPr="00C040E6">
        <w:rPr>
          <w:rFonts w:ascii="Times New Roman" w:hAnsi="Times New Roman" w:cs="Times New Roman"/>
          <w:spacing w:val="-7"/>
        </w:rPr>
        <w:t xml:space="preserve"> </w:t>
      </w:r>
      <w:r w:rsidRPr="00C040E6">
        <w:rPr>
          <w:rFonts w:ascii="Times New Roman" w:hAnsi="Times New Roman" w:cs="Times New Roman"/>
        </w:rPr>
        <w:t>информатизации</w:t>
      </w:r>
      <w:r w:rsidRPr="009B4EE0">
        <w:rPr>
          <w:rFonts w:ascii="Times New Roman" w:hAnsi="Times New Roman" w:cs="Times New Roman"/>
          <w:strike/>
        </w:rPr>
        <w:t>,</w:t>
      </w:r>
      <w:r w:rsidRPr="009B4EE0">
        <w:rPr>
          <w:rFonts w:ascii="Times New Roman" w:hAnsi="Times New Roman" w:cs="Times New Roman"/>
          <w:spacing w:val="-7"/>
        </w:rPr>
        <w:t xml:space="preserve"> </w:t>
      </w:r>
      <w:r w:rsidRPr="009B4EE0">
        <w:rPr>
          <w:rFonts w:ascii="Times New Roman" w:hAnsi="Times New Roman" w:cs="Times New Roman"/>
        </w:rPr>
        <w:t>с</w:t>
      </w:r>
      <w:r w:rsidRPr="009B4EE0">
        <w:rPr>
          <w:rFonts w:ascii="Times New Roman" w:hAnsi="Times New Roman" w:cs="Times New Roman"/>
          <w:spacing w:val="-7"/>
        </w:rPr>
        <w:t xml:space="preserve"> </w:t>
      </w:r>
      <w:r w:rsidRPr="009B4EE0">
        <w:rPr>
          <w:rFonts w:ascii="Times New Roman" w:hAnsi="Times New Roman" w:cs="Times New Roman"/>
        </w:rPr>
        <w:t>указанием</w:t>
      </w:r>
      <w:r w:rsidRPr="009B4EE0">
        <w:rPr>
          <w:rFonts w:ascii="Times New Roman" w:hAnsi="Times New Roman" w:cs="Times New Roman"/>
          <w:spacing w:val="-7"/>
        </w:rPr>
        <w:t xml:space="preserve"> </w:t>
      </w:r>
      <w:r w:rsidRPr="009B4EE0">
        <w:rPr>
          <w:rFonts w:ascii="Times New Roman" w:hAnsi="Times New Roman" w:cs="Times New Roman"/>
        </w:rPr>
        <w:t xml:space="preserve">наименования, места нахождения </w:t>
      </w:r>
      <w:proofErr w:type="spellStart"/>
      <w:r w:rsidRPr="009B4EE0">
        <w:rPr>
          <w:rFonts w:ascii="Times New Roman" w:hAnsi="Times New Roman" w:cs="Times New Roman"/>
        </w:rPr>
        <w:t>коллекторского</w:t>
      </w:r>
      <w:proofErr w:type="spellEnd"/>
      <w:r w:rsidRPr="009B4EE0">
        <w:rPr>
          <w:rFonts w:ascii="Times New Roman" w:hAnsi="Times New Roman" w:cs="Times New Roman"/>
        </w:rPr>
        <w:t xml:space="preserve"> агентства, телефонных номеров </w:t>
      </w:r>
      <w:proofErr w:type="spellStart"/>
      <w:r w:rsidRPr="009B4EE0">
        <w:rPr>
          <w:rFonts w:ascii="Times New Roman" w:hAnsi="Times New Roman" w:cs="Times New Roman"/>
        </w:rPr>
        <w:t>коллекторского</w:t>
      </w:r>
      <w:proofErr w:type="spellEnd"/>
      <w:r w:rsidRPr="009B4EE0">
        <w:rPr>
          <w:rFonts w:ascii="Times New Roman" w:hAnsi="Times New Roman" w:cs="Times New Roman"/>
        </w:rPr>
        <w:t xml:space="preserve"> агентства для контактов с должниками;</w:t>
      </w:r>
    </w:p>
    <w:p w14:paraId="3395AE88" w14:textId="77777777" w:rsidR="00647B57" w:rsidRPr="009B4EE0" w:rsidRDefault="00113739">
      <w:pPr>
        <w:numPr>
          <w:ilvl w:val="0"/>
          <w:numId w:val="14"/>
        </w:numPr>
        <w:tabs>
          <w:tab w:val="left" w:pos="744"/>
        </w:tabs>
        <w:suppressAutoHyphens/>
        <w:ind w:right="-106" w:firstLine="600"/>
        <w:jc w:val="both"/>
        <w:rPr>
          <w:rFonts w:ascii="Times New Roman" w:eastAsia="Calibri" w:hAnsi="Times New Roman" w:cs="Times New Roman"/>
        </w:rPr>
      </w:pPr>
      <w:r w:rsidRPr="009B4EE0">
        <w:rPr>
          <w:rFonts w:ascii="Times New Roman" w:eastAsia="Calibri" w:hAnsi="Times New Roman" w:cs="Times New Roman"/>
        </w:rPr>
        <w:t xml:space="preserve">соблюдение тайны предоставления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w:t>
      </w:r>
    </w:p>
    <w:p w14:paraId="1055535A" w14:textId="77777777" w:rsidR="00647B57" w:rsidRPr="009B4EE0" w:rsidRDefault="00113739">
      <w:pPr>
        <w:numPr>
          <w:ilvl w:val="0"/>
          <w:numId w:val="14"/>
        </w:numPr>
        <w:tabs>
          <w:tab w:val="left" w:pos="744"/>
        </w:tabs>
        <w:suppressAutoHyphens/>
        <w:ind w:right="-106" w:firstLine="546"/>
        <w:jc w:val="both"/>
        <w:rPr>
          <w:rFonts w:ascii="Times New Roman" w:eastAsia="Calibri" w:hAnsi="Times New Roman" w:cs="Times New Roman"/>
        </w:rPr>
      </w:pPr>
      <w:r w:rsidRPr="009B4EE0">
        <w:rPr>
          <w:rFonts w:ascii="Times New Roman" w:eastAsia="Calibri" w:hAnsi="Times New Roman" w:cs="Times New Roman"/>
        </w:rPr>
        <w:t xml:space="preserve">в период обслуживания договора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Ломбард по запросу Заемщика или залогодателя (с соблюдением требований к разглашению тайны предоставления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предусмотренных Законом) в течение 3 (трех) рабочих дней со дня получения запроса представляет ему в письменной форме и/или способом, предусмотренным в запросе Заемщика, и/или способом, которым был направлен запрос Заемщика, и/или иным способом, предусмотренным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(залоговым билетом)  сведения о (об):</w:t>
      </w:r>
    </w:p>
    <w:p w14:paraId="346B6329"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1) сумме денег, выплаченных </w:t>
      </w:r>
      <w:proofErr w:type="spellStart"/>
      <w:r w:rsidRPr="009B4EE0">
        <w:rPr>
          <w:rFonts w:ascii="Times New Roman" w:eastAsia="Calibri" w:hAnsi="Times New Roman" w:cs="Times New Roman"/>
        </w:rPr>
        <w:t>микрофинансовой</w:t>
      </w:r>
      <w:proofErr w:type="spellEnd"/>
      <w:r w:rsidRPr="009B4EE0">
        <w:rPr>
          <w:rFonts w:ascii="Times New Roman" w:eastAsia="Calibri" w:hAnsi="Times New Roman" w:cs="Times New Roman"/>
        </w:rPr>
        <w:t xml:space="preserve"> организации;</w:t>
      </w:r>
    </w:p>
    <w:p w14:paraId="16C7EFF8"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2) размере просроченной задолженности (при наличии);</w:t>
      </w:r>
    </w:p>
    <w:p w14:paraId="0F4DA8EE"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3) остатке долга;</w:t>
      </w:r>
    </w:p>
    <w:p w14:paraId="31566FE7"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4) размерах и сроках очередных платежей;</w:t>
      </w:r>
    </w:p>
    <w:p w14:paraId="5C0FC8A8"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17) по заявлению </w:t>
      </w:r>
      <w:proofErr w:type="gramStart"/>
      <w:r w:rsidRPr="009B4EE0">
        <w:rPr>
          <w:rFonts w:ascii="Times New Roman" w:eastAsia="Calibri" w:hAnsi="Times New Roman" w:cs="Times New Roman"/>
        </w:rPr>
        <w:t>Заемщика  после</w:t>
      </w:r>
      <w:proofErr w:type="gramEnd"/>
      <w:r w:rsidRPr="009B4EE0">
        <w:rPr>
          <w:rFonts w:ascii="Times New Roman" w:eastAsia="Calibri" w:hAnsi="Times New Roman" w:cs="Times New Roman"/>
        </w:rPr>
        <w:t xml:space="preserve"> полного погашения задолженности по </w:t>
      </w:r>
      <w:proofErr w:type="spellStart"/>
      <w:r w:rsidRPr="009B4EE0">
        <w:rPr>
          <w:rFonts w:ascii="Times New Roman" w:eastAsia="Calibri" w:hAnsi="Times New Roman" w:cs="Times New Roman"/>
        </w:rPr>
        <w:t>микрокредиту</w:t>
      </w:r>
      <w:proofErr w:type="spellEnd"/>
      <w:r w:rsidRPr="009B4EE0">
        <w:rPr>
          <w:rFonts w:ascii="Times New Roman" w:eastAsia="Calibri" w:hAnsi="Times New Roman" w:cs="Times New Roman"/>
        </w:rPr>
        <w:t xml:space="preserve"> Ломбард безвозмездно в срок не более 3 (трех) рабочих дней со дня получения заявления представляет в письменной форме и/или способом, предусмотренным в заявлении Заемщика, и/или способом, которым было направлено заявление Заемщика, и/или иным способом, предусмотренным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(залоговым билетом), справку об отсутствии задолженности;</w:t>
      </w:r>
    </w:p>
    <w:p w14:paraId="6491C9C5"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18) по заявлению Заемщика Ломбард представляет в срок не более 3 (трех) рабочих дней безвозмездно не чаще 1 (одного) раза в месяц информацию в письменной форме и/или способом, предусмотренным в заявлении Заемщика, и/или способом, которым было направлено заявление Заемщика, и/или иным способом, предусмотренным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(залоговым билетом), о распределении поступающих денег Заемщика  в счет погашения задолженности по договору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(залогового билета);</w:t>
      </w:r>
    </w:p>
    <w:p w14:paraId="47F66441"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19)  по заявлению Заемщика о частичном или полном досрочном возврате </w:t>
      </w:r>
      <w:proofErr w:type="gramStart"/>
      <w:r w:rsidRPr="009B4EE0">
        <w:rPr>
          <w:rFonts w:ascii="Times New Roman" w:eastAsia="Calibri" w:hAnsi="Times New Roman" w:cs="Times New Roman"/>
        </w:rPr>
        <w:t>Ломбарду  предоставленных</w:t>
      </w:r>
      <w:proofErr w:type="gramEnd"/>
      <w:r w:rsidRPr="009B4EE0">
        <w:rPr>
          <w:rFonts w:ascii="Times New Roman" w:eastAsia="Calibri" w:hAnsi="Times New Roman" w:cs="Times New Roman"/>
        </w:rPr>
        <w:t xml:space="preserve"> по договору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денег Ломбард  безвозмездно в срок не более 3 (трех) рабочих дней в письменной форме и/или способом, предусмотренным в заявлении Заемщика, и/или способом, которым было направлено заявление Заемщика, и/или иным способом, предусмотренным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(залоговым билетом), сообщает ему размер причитающейся к возврату суммы;</w:t>
      </w:r>
    </w:p>
    <w:p w14:paraId="5270FBB6"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20)</w:t>
      </w:r>
      <w:r w:rsidRPr="009B4EE0">
        <w:rPr>
          <w:rFonts w:ascii="Times New Roman" w:hAnsi="Times New Roman" w:cs="Times New Roman"/>
        </w:rPr>
        <w:t xml:space="preserve"> </w:t>
      </w:r>
      <w:r w:rsidRPr="009B4EE0">
        <w:rPr>
          <w:rFonts w:ascii="Times New Roman" w:eastAsia="Calibri" w:hAnsi="Times New Roman" w:cs="Times New Roman"/>
        </w:rPr>
        <w:t xml:space="preserve">При предложении Заемщику (Заявителю) дополнительной услуги, оказываемой Ломбардом (при условии предоставления такой услуги) в соответствии с пунктом 1-2 статьи 3 Закона за отдельную плату, Ломбард до заключения договора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проводит мероприятия, предусмотренные п. 5.16 настоящих Правил, с</w:t>
      </w:r>
      <w:r w:rsidRPr="009B4EE0">
        <w:rPr>
          <w:rFonts w:ascii="Times New Roman" w:hAnsi="Times New Roman" w:cs="Times New Roman"/>
        </w:rPr>
        <w:t xml:space="preserve"> учетом требований, предусмотренных пунктом </w:t>
      </w:r>
      <w:proofErr w:type="gramStart"/>
      <w:r w:rsidRPr="009B4EE0">
        <w:rPr>
          <w:rFonts w:ascii="Times New Roman" w:hAnsi="Times New Roman" w:cs="Times New Roman"/>
        </w:rPr>
        <w:t>9  Постановления</w:t>
      </w:r>
      <w:proofErr w:type="gramEnd"/>
      <w:r w:rsidRPr="009B4EE0">
        <w:rPr>
          <w:rFonts w:ascii="Times New Roman" w:hAnsi="Times New Roman" w:cs="Times New Roman"/>
        </w:rPr>
        <w:t xml:space="preserve"> Правления АРРФР РК № 51 «Об утверждении Правила предоставления </w:t>
      </w:r>
      <w:proofErr w:type="spellStart"/>
      <w:r w:rsidRPr="009B4EE0">
        <w:rPr>
          <w:rFonts w:ascii="Times New Roman" w:hAnsi="Times New Roman" w:cs="Times New Roman"/>
        </w:rPr>
        <w:t>микрокредитов</w:t>
      </w:r>
      <w:proofErr w:type="spellEnd"/>
      <w:r w:rsidRPr="009B4EE0">
        <w:rPr>
          <w:rFonts w:ascii="Times New Roman" w:hAnsi="Times New Roman" w:cs="Times New Roman"/>
        </w:rPr>
        <w:t>...»;</w:t>
      </w:r>
    </w:p>
    <w:p w14:paraId="537556BF"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21) указывать годовую эффективную ставку вознаграждения в договорах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(залогового билета), а также при распространении информации о величинах вознаграждения по </w:t>
      </w:r>
      <w:proofErr w:type="spellStart"/>
      <w:r w:rsidRPr="009B4EE0">
        <w:rPr>
          <w:rFonts w:ascii="Times New Roman" w:eastAsia="Calibri" w:hAnsi="Times New Roman" w:cs="Times New Roman"/>
        </w:rPr>
        <w:t>микрокредитам</w:t>
      </w:r>
      <w:proofErr w:type="spellEnd"/>
      <w:r w:rsidRPr="009B4EE0">
        <w:rPr>
          <w:rFonts w:ascii="Times New Roman" w:eastAsia="Calibri" w:hAnsi="Times New Roman" w:cs="Times New Roman"/>
        </w:rPr>
        <w:t>, в том числе при ее публикации;</w:t>
      </w:r>
    </w:p>
    <w:p w14:paraId="578DD13A"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22) представлять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p w14:paraId="76A070DD" w14:textId="77777777" w:rsidR="00647B57" w:rsidRPr="009B4EE0" w:rsidRDefault="00113739">
      <w:pPr>
        <w:tabs>
          <w:tab w:val="left" w:pos="744"/>
        </w:tabs>
        <w:suppressAutoHyphens/>
        <w:ind w:left="-120" w:right="-106" w:firstLine="546"/>
        <w:jc w:val="both"/>
        <w:rPr>
          <w:rFonts w:ascii="Times New Roman" w:eastAsia="Calibri" w:hAnsi="Times New Roman" w:cs="Times New Roman"/>
        </w:rPr>
      </w:pPr>
      <w:r w:rsidRPr="009B4EE0">
        <w:rPr>
          <w:rFonts w:ascii="Times New Roman" w:eastAsia="Calibri" w:hAnsi="Times New Roman" w:cs="Times New Roman"/>
        </w:rPr>
        <w:t xml:space="preserve">23) представлять отчетность о выполнении </w:t>
      </w:r>
      <w:proofErr w:type="spellStart"/>
      <w:r w:rsidRPr="009B4EE0">
        <w:rPr>
          <w:rFonts w:ascii="Times New Roman" w:eastAsia="Calibri" w:hAnsi="Times New Roman" w:cs="Times New Roman"/>
        </w:rPr>
        <w:t>пруденциальных</w:t>
      </w:r>
      <w:proofErr w:type="spellEnd"/>
      <w:r w:rsidRPr="009B4EE0">
        <w:rPr>
          <w:rFonts w:ascii="Times New Roman" w:eastAsia="Calibri" w:hAnsi="Times New Roman" w:cs="Times New Roman"/>
        </w:rPr>
        <w:t xml:space="preserve"> нормативов и иных обязательных к соблюдению норм и лимитов в Национальный Банк Республики Казахстан в соответствии с нормативными правовыми актами Национального Банка Республики Казахстан;</w:t>
      </w:r>
    </w:p>
    <w:p w14:paraId="0416C37A" w14:textId="77777777" w:rsidR="00647B57" w:rsidRPr="009B4EE0" w:rsidRDefault="00113739">
      <w:pPr>
        <w:pStyle w:val="af3"/>
        <w:numPr>
          <w:ilvl w:val="0"/>
          <w:numId w:val="15"/>
        </w:numPr>
        <w:tabs>
          <w:tab w:val="left" w:pos="-142"/>
          <w:tab w:val="left" w:pos="851"/>
        </w:tabs>
        <w:suppressAutoHyphens/>
        <w:spacing w:line="240" w:lineRule="auto"/>
        <w:ind w:left="-142" w:right="-106" w:firstLine="622"/>
        <w:jc w:val="both"/>
        <w:rPr>
          <w:rFonts w:ascii="Times New Roman" w:eastAsia="Times New Roman" w:hAnsi="Times New Roman" w:cs="Times New Roman"/>
          <w:sz w:val="24"/>
          <w:szCs w:val="24"/>
        </w:rPr>
      </w:pPr>
      <w:r w:rsidRPr="009B4EE0">
        <w:rPr>
          <w:rFonts w:ascii="Times New Roman" w:hAnsi="Times New Roman" w:cs="Times New Roman"/>
          <w:sz w:val="24"/>
          <w:szCs w:val="24"/>
        </w:rPr>
        <w:t>соблюдать иные обязанности, предусмотренные п. 2 ст. 7 Закона</w:t>
      </w:r>
      <w:r w:rsidRPr="009B4EE0">
        <w:rPr>
          <w:rFonts w:ascii="Times New Roman" w:hAnsi="Times New Roman" w:cs="Times New Roman"/>
          <w:sz w:val="24"/>
          <w:szCs w:val="24"/>
          <w:lang w:val="ru-RU"/>
        </w:rPr>
        <w:t xml:space="preserve">, </w:t>
      </w:r>
      <w:r w:rsidRPr="009B4EE0">
        <w:rPr>
          <w:rFonts w:ascii="Times New Roman" w:hAnsi="Times New Roman" w:cs="Times New Roman"/>
          <w:sz w:val="24"/>
          <w:szCs w:val="24"/>
        </w:rPr>
        <w:t>законодательством Республики Казахстан.</w:t>
      </w:r>
    </w:p>
    <w:p w14:paraId="7855D617" w14:textId="77777777" w:rsidR="00647B57" w:rsidRPr="009B4EE0" w:rsidRDefault="00113739">
      <w:pPr>
        <w:widowControl/>
        <w:autoSpaceDE/>
        <w:autoSpaceDN/>
        <w:adjustRightInd/>
        <w:jc w:val="both"/>
        <w:textAlignment w:val="baseline"/>
        <w:rPr>
          <w:rFonts w:ascii="Times New Roman" w:eastAsia="Times New Roman" w:hAnsi="Times New Roman" w:cs="Times New Roman"/>
        </w:rPr>
      </w:pPr>
      <w:r w:rsidRPr="009B4EE0">
        <w:rPr>
          <w:rFonts w:ascii="Times New Roman" w:eastAsia="Times New Roman" w:hAnsi="Times New Roman" w:cs="Times New Roman"/>
          <w:b/>
        </w:rPr>
        <w:t>16.4.</w:t>
      </w:r>
      <w:r w:rsidRPr="009B4EE0">
        <w:rPr>
          <w:rFonts w:ascii="Times New Roman" w:eastAsia="Times New Roman" w:hAnsi="Times New Roman" w:cs="Times New Roman"/>
        </w:rPr>
        <w:t xml:space="preserve"> </w:t>
      </w:r>
      <w:r w:rsidRPr="009B4EE0">
        <w:rPr>
          <w:rFonts w:ascii="Times New Roman" w:eastAsia="Times New Roman" w:hAnsi="Times New Roman" w:cs="Times New Roman"/>
          <w:b/>
          <w:bCs/>
        </w:rPr>
        <w:t>Ограничения для Ломбарда</w:t>
      </w:r>
      <w:r w:rsidRPr="009B4EE0">
        <w:rPr>
          <w:rFonts w:ascii="Times New Roman" w:eastAsia="Times New Roman" w:hAnsi="Times New Roman" w:cs="Times New Roman"/>
        </w:rPr>
        <w:t xml:space="preserve"> предусматривают запрет на:</w:t>
      </w:r>
    </w:p>
    <w:p w14:paraId="10032818"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 xml:space="preserve">1) изменение в одностороннем порядке ставки вознаграждения (за исключением случаев их снижения) и (или) способа и метода погашения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6425DE62"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lastRenderedPageBreak/>
        <w:t xml:space="preserve">2) установление и взимание с Заемщика (Заявителя) любые платежи, за исключением вознаграждения и неустойки (штрафа, пени) за нарушение обязательства по возврату суммы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и (или) уплате вознаграждения по </w:t>
      </w:r>
      <w:proofErr w:type="spellStart"/>
      <w:r w:rsidRPr="009B4EE0">
        <w:rPr>
          <w:rFonts w:ascii="Times New Roman" w:eastAsia="Times New Roman" w:hAnsi="Times New Roman" w:cs="Times New Roman"/>
        </w:rPr>
        <w:t>микрокредиту</w:t>
      </w:r>
      <w:proofErr w:type="spellEnd"/>
      <w:r w:rsidRPr="009B4EE0">
        <w:rPr>
          <w:rFonts w:ascii="Times New Roman" w:eastAsia="Times New Roman" w:hAnsi="Times New Roman" w:cs="Times New Roman"/>
        </w:rPr>
        <w:t>, не связанному с осуществлением предпринимательской деятельности;</w:t>
      </w:r>
    </w:p>
    <w:p w14:paraId="1BD14240"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 xml:space="preserve">3) требование от Заемщика, являющегося физическим лицом, досрочно полностью или частично возвратившего организации сумму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неустойки (штрафа, пени) и другие платежи за досрочный возврат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w:t>
      </w:r>
    </w:p>
    <w:p w14:paraId="45E75343"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 xml:space="preserve">4) увеличение суммы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по договору;</w:t>
      </w:r>
    </w:p>
    <w:p w14:paraId="56720C27"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5) взимание неустойки (штрафа, пени) если дата погашения основного долга и (или) вознаграждения выпадает на выходной либо праздничный день, и основного долга и (или) уплата вознаграждения производится в следующий за ним рабочий день;</w:t>
      </w:r>
    </w:p>
    <w:p w14:paraId="704913B3" w14:textId="77777777" w:rsidR="00647B57" w:rsidRPr="009B4EE0" w:rsidRDefault="00113739">
      <w:pPr>
        <w:widowControl/>
        <w:autoSpaceDE/>
        <w:autoSpaceDN/>
        <w:adjustRightInd/>
        <w:ind w:firstLine="426"/>
        <w:jc w:val="both"/>
        <w:textAlignment w:val="baseline"/>
        <w:rPr>
          <w:rFonts w:ascii="Times New Roman" w:eastAsia="Times New Roman" w:hAnsi="Times New Roman" w:cs="Times New Roman"/>
        </w:rPr>
      </w:pPr>
      <w:r w:rsidRPr="009B4EE0">
        <w:rPr>
          <w:rFonts w:ascii="Times New Roman" w:eastAsia="Times New Roman" w:hAnsi="Times New Roman" w:cs="Times New Roman"/>
        </w:rPr>
        <w:t xml:space="preserve">6) индексацию обязательства и платежей по договору о предоставлении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выданного в тенге, с привязкой к любому валютному эквиваленту;</w:t>
      </w:r>
    </w:p>
    <w:p w14:paraId="3E85AA92" w14:textId="77777777" w:rsidR="00647B57" w:rsidRPr="009B4EE0" w:rsidRDefault="00113739">
      <w:pPr>
        <w:tabs>
          <w:tab w:val="left" w:pos="4178"/>
        </w:tabs>
        <w:suppressAutoHyphens/>
        <w:ind w:left="37" w:right="27"/>
        <w:jc w:val="both"/>
        <w:rPr>
          <w:rFonts w:ascii="Times New Roman" w:eastAsia="Calibri" w:hAnsi="Times New Roman" w:cs="Times New Roman"/>
          <w:color w:val="00B050"/>
          <w:lang w:eastAsia="en-US"/>
        </w:rPr>
      </w:pPr>
      <w:bookmarkStart w:id="23" w:name="_Hlk109290368"/>
      <w:r w:rsidRPr="009B4EE0">
        <w:rPr>
          <w:rFonts w:ascii="Times New Roman" w:eastAsia="Calibri" w:hAnsi="Times New Roman" w:cs="Times New Roman"/>
          <w:lang w:eastAsia="en-US"/>
        </w:rPr>
        <w:t xml:space="preserve">      7) требование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w:t>
      </w:r>
      <w:proofErr w:type="spellStart"/>
      <w:r w:rsidRPr="009B4EE0">
        <w:rPr>
          <w:rFonts w:ascii="Times New Roman" w:eastAsia="Calibri" w:hAnsi="Times New Roman" w:cs="Times New Roman"/>
          <w:lang w:eastAsia="en-US"/>
        </w:rPr>
        <w:t>микрокредиту</w:t>
      </w:r>
      <w:proofErr w:type="spellEnd"/>
      <w:r w:rsidRPr="009B4EE0">
        <w:rPr>
          <w:rFonts w:ascii="Times New Roman" w:eastAsia="Calibri" w:hAnsi="Times New Roman" w:cs="Times New Roman"/>
          <w:lang w:eastAsia="en-US"/>
        </w:rPr>
        <w:t xml:space="preserve"> Заемщика - физического лица, не связанному с осуществлением предпринимательской деятельности</w:t>
      </w:r>
      <w:bookmarkEnd w:id="23"/>
      <w:r w:rsidRPr="009B4EE0">
        <w:rPr>
          <w:rFonts w:ascii="Times New Roman" w:eastAsia="Calibri" w:hAnsi="Times New Roman" w:cs="Times New Roman"/>
          <w:lang w:eastAsia="en-US"/>
        </w:rPr>
        <w:t xml:space="preserve">, </w:t>
      </w:r>
      <w:r w:rsidRPr="009B4EE0">
        <w:rPr>
          <w:rFonts w:ascii="Times New Roman" w:hAnsi="Times New Roman" w:cs="Times New Roman"/>
        </w:rPr>
        <w:t>за исключением договора по которому сумма основного долга полностью обеспечивается залогом имущества, подлежащего регистрации, и (или) залогом денег на дату его заключения;</w:t>
      </w:r>
    </w:p>
    <w:p w14:paraId="28ED7649" w14:textId="77777777" w:rsidR="00647B57" w:rsidRPr="009B4EE0" w:rsidRDefault="00113739">
      <w:pPr>
        <w:widowControl/>
        <w:autoSpaceDE/>
        <w:autoSpaceDN/>
        <w:adjustRightInd/>
        <w:ind w:left="142" w:firstLineChars="217" w:firstLine="521"/>
        <w:jc w:val="both"/>
        <w:rPr>
          <w:rFonts w:ascii="Times New Roman" w:eastAsia="Times New Roman" w:hAnsi="Times New Roman" w:cs="Times New Roman"/>
        </w:rPr>
      </w:pPr>
      <w:r w:rsidRPr="009B4EE0">
        <w:rPr>
          <w:rFonts w:ascii="Times New Roman" w:eastAsia="Calibri" w:hAnsi="Times New Roman" w:cs="Times New Roman"/>
          <w:lang w:eastAsia="en-US"/>
        </w:rPr>
        <w:t xml:space="preserve">8) </w:t>
      </w:r>
      <w:r w:rsidRPr="009B4EE0">
        <w:rPr>
          <w:rFonts w:ascii="Times New Roman" w:eastAsia="Times New Roman" w:hAnsi="Times New Roman" w:cs="Times New Roman"/>
        </w:rPr>
        <w:t xml:space="preserve">требовать досрочного погашения </w:t>
      </w:r>
      <w:proofErr w:type="spellStart"/>
      <w:r w:rsidRPr="009B4EE0">
        <w:rPr>
          <w:rFonts w:ascii="Times New Roman" w:eastAsia="Times New Roman" w:hAnsi="Times New Roman" w:cs="Times New Roman"/>
        </w:rPr>
        <w:t>микрокредита</w:t>
      </w:r>
      <w:proofErr w:type="spellEnd"/>
      <w:r w:rsidRPr="009B4EE0">
        <w:rPr>
          <w:rFonts w:ascii="Times New Roman" w:eastAsia="Times New Roman" w:hAnsi="Times New Roman" w:cs="Times New Roman"/>
        </w:rPr>
        <w:t xml:space="preserve"> в период рассмотрения заявления Заемщика о внесении изменений в условия Залогового билета Ломбард;</w:t>
      </w:r>
    </w:p>
    <w:p w14:paraId="38DFA0CB" w14:textId="77777777" w:rsidR="00647B57" w:rsidRPr="009B4EE0" w:rsidRDefault="00113739">
      <w:pPr>
        <w:tabs>
          <w:tab w:val="left" w:pos="4178"/>
        </w:tabs>
        <w:suppressAutoHyphens/>
        <w:ind w:left="37" w:right="27" w:firstLine="672"/>
        <w:jc w:val="both"/>
        <w:rPr>
          <w:rFonts w:ascii="Times New Roman" w:hAnsi="Times New Roman" w:cs="Times New Roman"/>
        </w:rPr>
      </w:pPr>
      <w:r w:rsidRPr="009B4EE0">
        <w:rPr>
          <w:rFonts w:ascii="Times New Roman" w:eastAsia="Calibri" w:hAnsi="Times New Roman" w:cs="Times New Roman"/>
          <w:lang w:eastAsia="en-US"/>
        </w:rPr>
        <w:t xml:space="preserve">9) </w:t>
      </w:r>
      <w:r w:rsidRPr="009B4EE0">
        <w:rPr>
          <w:rFonts w:ascii="Times New Roman" w:hAnsi="Times New Roman" w:cs="Times New Roman"/>
        </w:rPr>
        <w:t xml:space="preserve">заключать договоры, предусматривающие сотрудничество с частными судебными исполнителями для взыскания с Заемщика суммы долга по договору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Ломбарда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 </w:t>
      </w:r>
    </w:p>
    <w:p w14:paraId="76285027" w14:textId="77777777" w:rsidR="00647B57" w:rsidRPr="009B4EE0" w:rsidRDefault="00113739">
      <w:pPr>
        <w:tabs>
          <w:tab w:val="left" w:pos="4178"/>
        </w:tabs>
        <w:suppressAutoHyphens/>
        <w:ind w:left="37" w:right="27" w:firstLine="672"/>
        <w:jc w:val="both"/>
        <w:rPr>
          <w:rFonts w:ascii="Times New Roman" w:hAnsi="Times New Roman" w:cs="Times New Roman"/>
        </w:rPr>
      </w:pPr>
      <w:r w:rsidRPr="009B4EE0">
        <w:rPr>
          <w:rFonts w:ascii="Times New Roman" w:eastAsia="Calibri" w:hAnsi="Times New Roman" w:cs="Times New Roman"/>
          <w:lang w:eastAsia="en-US"/>
        </w:rPr>
        <w:t xml:space="preserve">10) </w:t>
      </w:r>
      <w:r w:rsidRPr="009B4EE0">
        <w:rPr>
          <w:rFonts w:ascii="Times New Roman" w:hAnsi="Times New Roman" w:cs="Times New Roman"/>
        </w:rPr>
        <w:t>обращаться за совершением нотариальных действий к нотариусу, являющемуся аффилированным лицом Ломбарда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p w14:paraId="0397E228" w14:textId="77777777" w:rsidR="00647B57" w:rsidRPr="009B4EE0" w:rsidRDefault="00113739">
      <w:pPr>
        <w:widowControl/>
        <w:autoSpaceDE/>
        <w:autoSpaceDN/>
        <w:adjustRightInd/>
        <w:ind w:left="142" w:firstLine="284"/>
        <w:jc w:val="both"/>
        <w:rPr>
          <w:rFonts w:ascii="Times New Roman" w:hAnsi="Times New Roman" w:cs="Times New Roman"/>
        </w:rPr>
      </w:pPr>
      <w:r w:rsidRPr="009B4EE0">
        <w:rPr>
          <w:rFonts w:ascii="Times New Roman" w:hAnsi="Times New Roman" w:cs="Times New Roman"/>
        </w:rPr>
        <w:t xml:space="preserve">11) увеличивать срок действия Залогового билета, заключенного с физическим лицом, без его согласия и на условиях, не обеспечивающих сохранение либо улучшение условий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74CBC0EA" w14:textId="77777777" w:rsidR="00647B57" w:rsidRPr="009B4EE0" w:rsidRDefault="00113739">
      <w:pPr>
        <w:widowControl/>
        <w:autoSpaceDE/>
        <w:autoSpaceDN/>
        <w:adjustRightInd/>
        <w:ind w:left="142" w:firstLine="284"/>
        <w:jc w:val="both"/>
        <w:rPr>
          <w:rFonts w:ascii="Times New Roman" w:hAnsi="Times New Roman" w:cs="Times New Roman"/>
        </w:rPr>
      </w:pPr>
      <w:r w:rsidRPr="009B4EE0">
        <w:rPr>
          <w:rFonts w:ascii="Times New Roman" w:hAnsi="Times New Roman" w:cs="Times New Roman"/>
        </w:rPr>
        <w:t xml:space="preserve">12) получение от третьих лиц услуг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Ломбарду </w:t>
      </w:r>
      <w:proofErr w:type="spellStart"/>
      <w:r w:rsidRPr="009B4EE0">
        <w:rPr>
          <w:rFonts w:ascii="Times New Roman" w:hAnsi="Times New Roman" w:cs="Times New Roman"/>
        </w:rPr>
        <w:t>коллекторским</w:t>
      </w:r>
      <w:proofErr w:type="spellEnd"/>
      <w:r w:rsidRPr="009B4EE0">
        <w:rPr>
          <w:rFonts w:ascii="Times New Roman" w:hAnsi="Times New Roman" w:cs="Times New Roman"/>
        </w:rPr>
        <w:t xml:space="preserve"> агентством и (или) сервисной компанией;</w:t>
      </w:r>
    </w:p>
    <w:p w14:paraId="47B4CD8A" w14:textId="77777777" w:rsidR="00647B57" w:rsidRPr="009B4EE0" w:rsidRDefault="00113739">
      <w:pPr>
        <w:tabs>
          <w:tab w:val="left" w:pos="4178"/>
        </w:tabs>
        <w:suppressAutoHyphens/>
        <w:ind w:left="37" w:right="27" w:firstLine="389"/>
        <w:jc w:val="both"/>
        <w:rPr>
          <w:rFonts w:ascii="Times New Roman" w:hAnsi="Times New Roman" w:cs="Times New Roman"/>
        </w:rPr>
      </w:pPr>
      <w:r w:rsidRPr="009B4EE0">
        <w:rPr>
          <w:rFonts w:ascii="Times New Roman" w:hAnsi="Times New Roman" w:cs="Times New Roman"/>
        </w:rPr>
        <w:t xml:space="preserve">13) в период нахождения задолженности на досудебных взыскании и урегулировании у </w:t>
      </w:r>
      <w:proofErr w:type="spellStart"/>
      <w:r w:rsidRPr="009B4EE0">
        <w:rPr>
          <w:rFonts w:ascii="Times New Roman" w:hAnsi="Times New Roman" w:cs="Times New Roman"/>
        </w:rPr>
        <w:t>коллекторского</w:t>
      </w:r>
      <w:proofErr w:type="spellEnd"/>
      <w:r w:rsidRPr="009B4EE0">
        <w:rPr>
          <w:rFonts w:ascii="Times New Roman" w:hAnsi="Times New Roman" w:cs="Times New Roman"/>
        </w:rPr>
        <w:t xml:space="preserve"> агентства Ломбард не вправе: </w:t>
      </w:r>
    </w:p>
    <w:p w14:paraId="7E3DFCC6" w14:textId="77777777" w:rsidR="00647B57" w:rsidRPr="009B4EE0" w:rsidRDefault="00113739">
      <w:pPr>
        <w:pStyle w:val="af3"/>
        <w:numPr>
          <w:ilvl w:val="0"/>
          <w:numId w:val="16"/>
        </w:numPr>
        <w:spacing w:line="240" w:lineRule="auto"/>
        <w:jc w:val="both"/>
        <w:rPr>
          <w:rFonts w:ascii="Times New Roman" w:hAnsi="Times New Roman" w:cs="Times New Roman"/>
          <w:sz w:val="24"/>
          <w:szCs w:val="24"/>
        </w:rPr>
      </w:pPr>
      <w:r w:rsidRPr="009B4EE0">
        <w:rPr>
          <w:rFonts w:ascii="Times New Roman" w:hAnsi="Times New Roman" w:cs="Times New Roman"/>
          <w:sz w:val="24"/>
          <w:szCs w:val="24"/>
        </w:rPr>
        <w:t>обращаться с иском в суд о взыскании задолженности;</w:t>
      </w:r>
    </w:p>
    <w:p w14:paraId="2B17295F" w14:textId="77777777" w:rsidR="00647B57" w:rsidRPr="009B4EE0" w:rsidRDefault="00113739">
      <w:pPr>
        <w:pStyle w:val="af3"/>
        <w:numPr>
          <w:ilvl w:val="0"/>
          <w:numId w:val="16"/>
        </w:numPr>
        <w:spacing w:line="240" w:lineRule="auto"/>
        <w:jc w:val="both"/>
        <w:rPr>
          <w:rFonts w:ascii="Times New Roman" w:eastAsia="Calibri" w:hAnsi="Times New Roman" w:cs="Times New Roman"/>
          <w:lang w:eastAsia="en-US"/>
        </w:rPr>
      </w:pPr>
      <w:r w:rsidRPr="009B4EE0">
        <w:rPr>
          <w:rFonts w:ascii="Times New Roman" w:hAnsi="Times New Roman" w:cs="Times New Roman"/>
          <w:sz w:val="24"/>
          <w:szCs w:val="24"/>
        </w:rPr>
        <w:t xml:space="preserve">требовать выплаты вознаграждения за период нахождения задолженности в работе у </w:t>
      </w:r>
      <w:proofErr w:type="spellStart"/>
      <w:r w:rsidRPr="009B4EE0">
        <w:rPr>
          <w:rFonts w:ascii="Times New Roman" w:hAnsi="Times New Roman" w:cs="Times New Roman"/>
          <w:sz w:val="24"/>
          <w:szCs w:val="24"/>
        </w:rPr>
        <w:t>коллекторского</w:t>
      </w:r>
      <w:proofErr w:type="spellEnd"/>
      <w:r w:rsidRPr="009B4EE0">
        <w:rPr>
          <w:rFonts w:ascii="Times New Roman" w:hAnsi="Times New Roman" w:cs="Times New Roman"/>
          <w:sz w:val="24"/>
          <w:szCs w:val="24"/>
        </w:rPr>
        <w:t xml:space="preserve"> агентства, а также начислять в указанный период неустойку (штраф, пеню) за несвоевременное погашение основного долга и вознаграждения</w:t>
      </w:r>
      <w:r w:rsidRPr="009B4EE0">
        <w:rPr>
          <w:rFonts w:ascii="Times New Roman" w:hAnsi="Times New Roman" w:cs="Times New Roman"/>
          <w:sz w:val="24"/>
          <w:szCs w:val="24"/>
          <w:lang w:val="ru-RU"/>
        </w:rPr>
        <w:t>.</w:t>
      </w:r>
    </w:p>
    <w:p w14:paraId="329AFBA7" w14:textId="77777777" w:rsidR="00647B57" w:rsidRPr="009B4EE0" w:rsidRDefault="00113739">
      <w:pPr>
        <w:pStyle w:val="af3"/>
        <w:spacing w:line="240" w:lineRule="auto"/>
        <w:ind w:left="0" w:firstLine="426"/>
        <w:jc w:val="both"/>
        <w:rPr>
          <w:rFonts w:ascii="Times New Roman" w:hAnsi="Times New Roman" w:cs="Times New Roman"/>
          <w:sz w:val="24"/>
          <w:szCs w:val="24"/>
          <w:lang w:val="ru-RU"/>
        </w:rPr>
      </w:pPr>
      <w:r w:rsidRPr="009B4EE0">
        <w:rPr>
          <w:rFonts w:ascii="Times New Roman" w:hAnsi="Times New Roman" w:cs="Times New Roman"/>
          <w:sz w:val="24"/>
          <w:szCs w:val="24"/>
          <w:lang w:val="ru-RU"/>
        </w:rPr>
        <w:t xml:space="preserve">14) предоставление потребительских </w:t>
      </w:r>
      <w:proofErr w:type="spellStart"/>
      <w:r w:rsidRPr="009B4EE0">
        <w:rPr>
          <w:rFonts w:ascii="Times New Roman" w:hAnsi="Times New Roman" w:cs="Times New Roman"/>
          <w:sz w:val="24"/>
          <w:szCs w:val="24"/>
          <w:lang w:val="ru-RU"/>
        </w:rPr>
        <w:t>микрокредитов</w:t>
      </w:r>
      <w:proofErr w:type="spellEnd"/>
      <w:r w:rsidRPr="009B4EE0">
        <w:rPr>
          <w:rFonts w:ascii="Times New Roman" w:hAnsi="Times New Roman" w:cs="Times New Roman"/>
          <w:sz w:val="24"/>
          <w:szCs w:val="24"/>
          <w:lang w:val="ru-RU"/>
        </w:rPr>
        <w:t xml:space="preserve">, не обеспеченных залогом имущества, подлежащим регистрации, Заемщику - физическому лицу без согласия супруга (супруги), порядок получения которого и минимальный размер потребительского </w:t>
      </w:r>
      <w:proofErr w:type="spellStart"/>
      <w:r w:rsidRPr="009B4EE0">
        <w:rPr>
          <w:rFonts w:ascii="Times New Roman" w:hAnsi="Times New Roman" w:cs="Times New Roman"/>
          <w:sz w:val="24"/>
          <w:szCs w:val="24"/>
          <w:lang w:val="ru-RU"/>
        </w:rPr>
        <w:t>микрокредита</w:t>
      </w:r>
      <w:proofErr w:type="spellEnd"/>
      <w:r w:rsidRPr="009B4EE0">
        <w:rPr>
          <w:rFonts w:ascii="Times New Roman" w:hAnsi="Times New Roman" w:cs="Times New Roman"/>
          <w:sz w:val="24"/>
          <w:szCs w:val="24"/>
          <w:lang w:val="ru-RU"/>
        </w:rPr>
        <w:t>, по которому необходимо согласие, определяются нормативным правовым актом уполномоченного органа;</w:t>
      </w:r>
    </w:p>
    <w:p w14:paraId="7EB4FCD9" w14:textId="77777777" w:rsidR="00647B57" w:rsidRPr="009B4EE0" w:rsidRDefault="00113739">
      <w:pPr>
        <w:pStyle w:val="af3"/>
        <w:spacing w:line="240" w:lineRule="auto"/>
        <w:ind w:left="0" w:firstLine="426"/>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15) запрещается предоставлять </w:t>
      </w:r>
      <w:proofErr w:type="spellStart"/>
      <w:r w:rsidRPr="009B4EE0">
        <w:rPr>
          <w:rFonts w:ascii="Times New Roman" w:eastAsia="Calibri" w:hAnsi="Times New Roman" w:cs="Times New Roman"/>
          <w:sz w:val="24"/>
          <w:szCs w:val="24"/>
          <w:lang w:val="ru-RU" w:eastAsia="en-US"/>
        </w:rPr>
        <w:t>микрокредиты</w:t>
      </w:r>
      <w:proofErr w:type="spellEnd"/>
      <w:r w:rsidRPr="009B4EE0">
        <w:rPr>
          <w:rFonts w:ascii="Times New Roman" w:eastAsia="Calibri" w:hAnsi="Times New Roman" w:cs="Times New Roman"/>
          <w:sz w:val="24"/>
          <w:szCs w:val="24"/>
          <w:lang w:val="ru-RU" w:eastAsia="en-US"/>
        </w:rPr>
        <w:t xml:space="preserve"> военнослужащим срочной воинской службы на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w:t>
      </w:r>
      <w:r w:rsidRPr="009B4EE0">
        <w:rPr>
          <w:rFonts w:ascii="Times New Roman" w:eastAsia="Calibri" w:hAnsi="Times New Roman" w:cs="Times New Roman"/>
          <w:sz w:val="24"/>
          <w:szCs w:val="24"/>
          <w:lang w:val="ru-RU" w:eastAsia="en-US"/>
        </w:rPr>
        <w:lastRenderedPageBreak/>
        <w:t xml:space="preserve">полученном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организацией до принятия решения о предоставлении </w:t>
      </w:r>
      <w:proofErr w:type="spellStart"/>
      <w:r w:rsidRPr="009B4EE0">
        <w:rPr>
          <w:rFonts w:ascii="Times New Roman" w:eastAsia="Calibri" w:hAnsi="Times New Roman" w:cs="Times New Roman"/>
          <w:sz w:val="24"/>
          <w:szCs w:val="24"/>
          <w:lang w:val="ru-RU" w:eastAsia="en-US"/>
        </w:rPr>
        <w:t>микрокредита</w:t>
      </w:r>
      <w:proofErr w:type="spellEnd"/>
      <w:r w:rsidRPr="009B4EE0">
        <w:rPr>
          <w:rFonts w:ascii="Times New Roman" w:eastAsia="Calibri" w:hAnsi="Times New Roman" w:cs="Times New Roman"/>
          <w:sz w:val="24"/>
          <w:szCs w:val="24"/>
          <w:lang w:val="ru-RU" w:eastAsia="en-US"/>
        </w:rPr>
        <w:t>.</w:t>
      </w:r>
    </w:p>
    <w:p w14:paraId="0055001B" w14:textId="77777777" w:rsidR="00647B57" w:rsidRPr="009B4EE0" w:rsidRDefault="00113739">
      <w:pPr>
        <w:pStyle w:val="af3"/>
        <w:spacing w:line="240" w:lineRule="auto"/>
        <w:ind w:left="0" w:firstLine="426"/>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      В случае предоставления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организацией </w:t>
      </w:r>
      <w:proofErr w:type="spellStart"/>
      <w:r w:rsidRPr="009B4EE0">
        <w:rPr>
          <w:rFonts w:ascii="Times New Roman" w:eastAsia="Calibri" w:hAnsi="Times New Roman" w:cs="Times New Roman"/>
          <w:sz w:val="24"/>
          <w:szCs w:val="24"/>
          <w:lang w:val="ru-RU" w:eastAsia="en-US"/>
        </w:rPr>
        <w:t>микрокредита</w:t>
      </w:r>
      <w:proofErr w:type="spellEnd"/>
      <w:r w:rsidRPr="009B4EE0">
        <w:rPr>
          <w:rFonts w:ascii="Times New Roman" w:eastAsia="Calibri" w:hAnsi="Times New Roman" w:cs="Times New Roman"/>
          <w:sz w:val="24"/>
          <w:szCs w:val="24"/>
          <w:lang w:val="ru-RU" w:eastAsia="en-US"/>
        </w:rPr>
        <w:t xml:space="preserve"> военнослужащему срочной воинской службы при наличии информации о призыве такого военнослужащего на срочную воинскую службу в его кредитном отчете, полученном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организацией до принятия решения о предоставлении </w:t>
      </w:r>
      <w:proofErr w:type="spellStart"/>
      <w:r w:rsidRPr="009B4EE0">
        <w:rPr>
          <w:rFonts w:ascii="Times New Roman" w:eastAsia="Calibri" w:hAnsi="Times New Roman" w:cs="Times New Roman"/>
          <w:sz w:val="24"/>
          <w:szCs w:val="24"/>
          <w:lang w:val="ru-RU" w:eastAsia="en-US"/>
        </w:rPr>
        <w:t>микрокредита</w:t>
      </w:r>
      <w:proofErr w:type="spellEnd"/>
      <w:r w:rsidRPr="009B4EE0">
        <w:rPr>
          <w:rFonts w:ascii="Times New Roman" w:eastAsia="Calibri" w:hAnsi="Times New Roman" w:cs="Times New Roman"/>
          <w:sz w:val="24"/>
          <w:szCs w:val="24"/>
          <w:lang w:val="ru-RU" w:eastAsia="en-US"/>
        </w:rPr>
        <w:t xml:space="preserve">, </w:t>
      </w:r>
      <w:proofErr w:type="spellStart"/>
      <w:r w:rsidRPr="009B4EE0">
        <w:rPr>
          <w:rFonts w:ascii="Times New Roman" w:eastAsia="Calibri" w:hAnsi="Times New Roman" w:cs="Times New Roman"/>
          <w:sz w:val="24"/>
          <w:szCs w:val="24"/>
          <w:lang w:val="ru-RU" w:eastAsia="en-US"/>
        </w:rPr>
        <w:t>микрофинансовая</w:t>
      </w:r>
      <w:proofErr w:type="spellEnd"/>
      <w:r w:rsidRPr="009B4EE0">
        <w:rPr>
          <w:rFonts w:ascii="Times New Roman" w:eastAsia="Calibri" w:hAnsi="Times New Roman" w:cs="Times New Roman"/>
          <w:sz w:val="24"/>
          <w:szCs w:val="24"/>
          <w:lang w:val="ru-RU" w:eastAsia="en-US"/>
        </w:rPr>
        <w:t xml:space="preserve"> организация не вправе требовать исполнения обязательств по такому </w:t>
      </w:r>
      <w:proofErr w:type="spellStart"/>
      <w:r w:rsidRPr="009B4EE0">
        <w:rPr>
          <w:rFonts w:ascii="Times New Roman" w:eastAsia="Calibri" w:hAnsi="Times New Roman" w:cs="Times New Roman"/>
          <w:sz w:val="24"/>
          <w:szCs w:val="24"/>
          <w:lang w:val="ru-RU" w:eastAsia="en-US"/>
        </w:rPr>
        <w:t>микрокредиту</w:t>
      </w:r>
      <w:proofErr w:type="spellEnd"/>
      <w:r w:rsidRPr="009B4EE0">
        <w:rPr>
          <w:rFonts w:ascii="Times New Roman" w:eastAsia="Calibri" w:hAnsi="Times New Roman" w:cs="Times New Roman"/>
          <w:sz w:val="24"/>
          <w:szCs w:val="24"/>
          <w:lang w:val="ru-RU" w:eastAsia="en-US"/>
        </w:rPr>
        <w:t xml:space="preserve"> и не позднее трех рабочих дней с даты выявления факта выдачи такого </w:t>
      </w:r>
      <w:proofErr w:type="spellStart"/>
      <w:r w:rsidRPr="009B4EE0">
        <w:rPr>
          <w:rFonts w:ascii="Times New Roman" w:eastAsia="Calibri" w:hAnsi="Times New Roman" w:cs="Times New Roman"/>
          <w:sz w:val="24"/>
          <w:szCs w:val="24"/>
          <w:lang w:val="ru-RU" w:eastAsia="en-US"/>
        </w:rPr>
        <w:t>микрокредита</w:t>
      </w:r>
      <w:proofErr w:type="spellEnd"/>
      <w:r w:rsidRPr="009B4EE0">
        <w:rPr>
          <w:rFonts w:ascii="Times New Roman" w:eastAsia="Calibri" w:hAnsi="Times New Roman" w:cs="Times New Roman"/>
          <w:sz w:val="24"/>
          <w:szCs w:val="24"/>
          <w:lang w:val="ru-RU" w:eastAsia="en-US"/>
        </w:rPr>
        <w:t xml:space="preserve"> принимает меры, предусмотренные пунктом 14 статьи 4 Закона РК «О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деятельности».</w:t>
      </w:r>
    </w:p>
    <w:p w14:paraId="57F1B53E" w14:textId="77777777" w:rsidR="00647B57" w:rsidRPr="009B4EE0" w:rsidRDefault="00113739">
      <w:pPr>
        <w:pStyle w:val="af3"/>
        <w:spacing w:line="240" w:lineRule="auto"/>
        <w:ind w:left="0" w:firstLine="426"/>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       Обмен сведениями о призванных на срочную воинскую службу военнослужащих, а также их увольнении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p w14:paraId="6EC2F685" w14:textId="77777777" w:rsidR="00647B57" w:rsidRPr="009B4EE0" w:rsidRDefault="00113739">
      <w:pPr>
        <w:pStyle w:val="af3"/>
        <w:spacing w:line="240" w:lineRule="auto"/>
        <w:ind w:left="0" w:firstLine="426"/>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 </w:t>
      </w:r>
    </w:p>
    <w:p w14:paraId="4878433A" w14:textId="77777777" w:rsidR="00647B57" w:rsidRPr="009B4EE0" w:rsidRDefault="00113739">
      <w:pPr>
        <w:pStyle w:val="af3"/>
        <w:spacing w:line="240" w:lineRule="auto"/>
        <w:ind w:left="426"/>
        <w:jc w:val="both"/>
        <w:rPr>
          <w:rFonts w:ascii="Times New Roman" w:eastAsia="Calibri" w:hAnsi="Times New Roman" w:cs="Times New Roman"/>
          <w:b/>
          <w:bCs/>
          <w:lang w:eastAsia="en-US"/>
        </w:rPr>
      </w:pPr>
      <w:r w:rsidRPr="009B4EE0">
        <w:rPr>
          <w:rFonts w:ascii="Times New Roman" w:eastAsia="Times New Roman" w:hAnsi="Times New Roman" w:cs="Times New Roman"/>
          <w:sz w:val="24"/>
          <w:szCs w:val="24"/>
          <w:lang w:val="ru-RU"/>
        </w:rPr>
        <w:t>16)</w:t>
      </w:r>
      <w:r w:rsidRPr="009B4EE0">
        <w:rPr>
          <w:rFonts w:ascii="Times New Roman" w:eastAsia="Times New Roman" w:hAnsi="Times New Roman" w:cs="Times New Roman"/>
          <w:sz w:val="24"/>
          <w:szCs w:val="24"/>
        </w:rPr>
        <w:t xml:space="preserve">установление и взимание </w:t>
      </w:r>
      <w:r w:rsidRPr="009B4EE0">
        <w:rPr>
          <w:rFonts w:ascii="Times New Roman" w:eastAsia="Calibri" w:hAnsi="Times New Roman" w:cs="Times New Roman"/>
          <w:sz w:val="24"/>
          <w:szCs w:val="24"/>
          <w:lang w:val="ru-RU" w:eastAsia="en-US"/>
        </w:rPr>
        <w:t xml:space="preserve">с заемщика (заявителя) любые платежи, за исключением вознаграждения и неустойки (штрафа, пени) по </w:t>
      </w:r>
      <w:proofErr w:type="spellStart"/>
      <w:r w:rsidRPr="009B4EE0">
        <w:rPr>
          <w:rFonts w:ascii="Times New Roman" w:eastAsia="Calibri" w:hAnsi="Times New Roman" w:cs="Times New Roman"/>
          <w:sz w:val="24"/>
          <w:szCs w:val="24"/>
          <w:lang w:val="ru-RU" w:eastAsia="en-US"/>
        </w:rPr>
        <w:t>микрокредиту</w:t>
      </w:r>
      <w:proofErr w:type="spellEnd"/>
      <w:r w:rsidRPr="009B4EE0">
        <w:rPr>
          <w:rFonts w:ascii="Times New Roman" w:eastAsia="Calibri" w:hAnsi="Times New Roman" w:cs="Times New Roman"/>
          <w:sz w:val="24"/>
          <w:szCs w:val="24"/>
          <w:lang w:val="ru-RU" w:eastAsia="en-US"/>
        </w:rPr>
        <w:t>, связанному с осуществлением предпринимательской деятельности;</w:t>
      </w:r>
    </w:p>
    <w:p w14:paraId="48B7EC19" w14:textId="77777777" w:rsidR="00647B57" w:rsidRPr="009B4EE0" w:rsidRDefault="00113739">
      <w:pPr>
        <w:pStyle w:val="af3"/>
        <w:spacing w:line="240" w:lineRule="auto"/>
        <w:ind w:left="426"/>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17) предоставлять потребительский </w:t>
      </w:r>
      <w:proofErr w:type="spellStart"/>
      <w:r w:rsidRPr="009B4EE0">
        <w:rPr>
          <w:rFonts w:ascii="Times New Roman" w:eastAsia="Calibri" w:hAnsi="Times New Roman" w:cs="Times New Roman"/>
          <w:sz w:val="24"/>
          <w:szCs w:val="24"/>
          <w:lang w:val="ru-RU" w:eastAsia="en-US"/>
        </w:rPr>
        <w:t>микрокредит</w:t>
      </w:r>
      <w:proofErr w:type="spellEnd"/>
      <w:r w:rsidRPr="009B4EE0">
        <w:rPr>
          <w:rFonts w:ascii="Times New Roman" w:eastAsia="Calibri" w:hAnsi="Times New Roman" w:cs="Times New Roman"/>
          <w:sz w:val="24"/>
          <w:szCs w:val="24"/>
          <w:lang w:val="ru-RU" w:eastAsia="en-US"/>
        </w:rPr>
        <w:t xml:space="preserve"> свыше суммы, размер которой устанавливается нормативным правовым актом уполномоченного органа, указанным в части первой пункта 3 статьи 3-1 Закона РК «О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деятельности».</w:t>
      </w:r>
    </w:p>
    <w:p w14:paraId="52E967BA" w14:textId="77777777" w:rsidR="00647B57" w:rsidRPr="009B4EE0" w:rsidRDefault="00113739">
      <w:pPr>
        <w:tabs>
          <w:tab w:val="left" w:pos="708"/>
        </w:tabs>
        <w:suppressAutoHyphens/>
        <w:contextualSpacing/>
        <w:jc w:val="both"/>
        <w:rPr>
          <w:rFonts w:ascii="Times New Roman" w:eastAsia="Calibri" w:hAnsi="Times New Roman" w:cs="Times New Roman"/>
          <w:b/>
        </w:rPr>
      </w:pPr>
      <w:r w:rsidRPr="009B4EE0">
        <w:rPr>
          <w:rFonts w:ascii="Times New Roman" w:eastAsia="Calibri" w:hAnsi="Times New Roman" w:cs="Times New Roman"/>
          <w:b/>
        </w:rPr>
        <w:t>16.5. Заемщик обязан:</w:t>
      </w:r>
    </w:p>
    <w:p w14:paraId="5F3D32F2" w14:textId="77777777" w:rsidR="00647B57" w:rsidRPr="009B4EE0" w:rsidRDefault="00113739">
      <w:pPr>
        <w:tabs>
          <w:tab w:val="left" w:pos="708"/>
        </w:tabs>
        <w:suppressAutoHyphens/>
        <w:contextualSpacing/>
        <w:jc w:val="both"/>
        <w:rPr>
          <w:rFonts w:ascii="Times New Roman" w:eastAsia="Calibri" w:hAnsi="Times New Roman" w:cs="Times New Roman"/>
        </w:rPr>
      </w:pPr>
      <w:r w:rsidRPr="009B4EE0">
        <w:rPr>
          <w:rFonts w:ascii="Times New Roman" w:eastAsia="Calibri" w:hAnsi="Times New Roman" w:cs="Times New Roman"/>
        </w:rPr>
        <w:tab/>
        <w:t xml:space="preserve">1) возвратить полученный </w:t>
      </w:r>
      <w:proofErr w:type="spellStart"/>
      <w:r w:rsidRPr="009B4EE0">
        <w:rPr>
          <w:rFonts w:ascii="Times New Roman" w:eastAsia="Calibri" w:hAnsi="Times New Roman" w:cs="Times New Roman"/>
        </w:rPr>
        <w:t>микрокредит</w:t>
      </w:r>
      <w:proofErr w:type="spellEnd"/>
      <w:r w:rsidRPr="009B4EE0">
        <w:rPr>
          <w:rFonts w:ascii="Times New Roman" w:eastAsia="Calibri" w:hAnsi="Times New Roman" w:cs="Times New Roman"/>
        </w:rPr>
        <w:t xml:space="preserve"> и выплатить вознаграждение по нему, в сроки и порядке, предусмотренные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w:t>
      </w:r>
    </w:p>
    <w:p w14:paraId="49D848BA" w14:textId="77777777" w:rsidR="00647B57" w:rsidRPr="009B4EE0" w:rsidRDefault="00113739">
      <w:pPr>
        <w:tabs>
          <w:tab w:val="left" w:pos="708"/>
        </w:tabs>
        <w:suppressAutoHyphens/>
        <w:contextualSpacing/>
        <w:jc w:val="both"/>
        <w:rPr>
          <w:rFonts w:ascii="Times New Roman" w:eastAsia="Calibri" w:hAnsi="Times New Roman" w:cs="Times New Roman"/>
          <w:lang w:eastAsia="en-US"/>
        </w:rPr>
      </w:pPr>
      <w:r w:rsidRPr="009B4EE0">
        <w:rPr>
          <w:rFonts w:ascii="Times New Roman" w:eastAsia="Calibri" w:hAnsi="Times New Roman" w:cs="Times New Roman"/>
        </w:rPr>
        <w:tab/>
        <w:t xml:space="preserve">2) представлять документы и сведения, запрашиваемые Ломбардом в соответствии с Законом и настоящими Правилами для предоставления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w:t>
      </w:r>
      <w:r w:rsidRPr="009B4EE0">
        <w:rPr>
          <w:rFonts w:ascii="Times New Roman" w:eastAsia="Calibri" w:hAnsi="Times New Roman" w:cs="Times New Roman"/>
          <w:color w:val="666666"/>
          <w:lang w:eastAsia="en-US"/>
        </w:rPr>
        <w:t>а</w:t>
      </w:r>
      <w:r w:rsidRPr="009B4EE0">
        <w:rPr>
          <w:rFonts w:ascii="Times New Roman" w:eastAsia="Calibri" w:hAnsi="Times New Roman" w:cs="Times New Roman"/>
          <w:lang w:eastAsia="en-US"/>
        </w:rPr>
        <w:t xml:space="preserve"> также достоверные сведения, необходимые для заполнения Заявления на предоставление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096AE71C" w14:textId="77777777" w:rsidR="00647B57" w:rsidRPr="009B4EE0" w:rsidRDefault="00113739">
      <w:pPr>
        <w:tabs>
          <w:tab w:val="left" w:pos="708"/>
        </w:tabs>
        <w:suppressAutoHyphens/>
        <w:contextualSpacing/>
        <w:jc w:val="both"/>
        <w:rPr>
          <w:rFonts w:ascii="Times New Roman" w:eastAsia="Calibri" w:hAnsi="Times New Roman" w:cs="Times New Roman"/>
        </w:rPr>
      </w:pPr>
      <w:r w:rsidRPr="009B4EE0">
        <w:rPr>
          <w:rFonts w:ascii="Times New Roman" w:eastAsia="Calibri" w:hAnsi="Times New Roman" w:cs="Times New Roman"/>
          <w:lang w:eastAsia="en-US"/>
        </w:rPr>
        <w:tab/>
        <w:t xml:space="preserve">3) </w:t>
      </w:r>
      <w:r w:rsidRPr="009B4EE0">
        <w:rPr>
          <w:rFonts w:ascii="Times New Roman" w:eastAsia="Calibri" w:hAnsi="Times New Roman" w:cs="Times New Roman"/>
        </w:rPr>
        <w:t xml:space="preserve">при заключении договора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представить Ломбарду в обеспечение исполнения обязательств по договору в залог (</w:t>
      </w:r>
      <w:proofErr w:type="gramStart"/>
      <w:r w:rsidRPr="009B4EE0">
        <w:rPr>
          <w:rFonts w:ascii="Times New Roman" w:eastAsia="Calibri" w:hAnsi="Times New Roman" w:cs="Times New Roman"/>
        </w:rPr>
        <w:t>задаток)  движимое</w:t>
      </w:r>
      <w:proofErr w:type="gramEnd"/>
      <w:r w:rsidRPr="009B4EE0">
        <w:rPr>
          <w:rFonts w:ascii="Times New Roman" w:eastAsia="Calibri" w:hAnsi="Times New Roman" w:cs="Times New Roman"/>
        </w:rPr>
        <w:t xml:space="preserve"> имущество, предназначенное для личного пользования;</w:t>
      </w:r>
    </w:p>
    <w:p w14:paraId="6530C0FC" w14:textId="77777777" w:rsidR="00647B57" w:rsidRPr="009B4EE0" w:rsidRDefault="00113739">
      <w:pPr>
        <w:tabs>
          <w:tab w:val="left" w:pos="708"/>
        </w:tabs>
        <w:suppressAutoHyphens/>
        <w:contextualSpacing/>
        <w:jc w:val="both"/>
        <w:rPr>
          <w:rFonts w:ascii="Times New Roman" w:eastAsia="Calibri" w:hAnsi="Times New Roman" w:cs="Times New Roman"/>
          <w:lang w:eastAsia="en-US"/>
        </w:rPr>
      </w:pPr>
      <w:r w:rsidRPr="009B4EE0">
        <w:rPr>
          <w:rFonts w:ascii="Times New Roman" w:eastAsia="Calibri" w:hAnsi="Times New Roman" w:cs="Times New Roman"/>
        </w:rPr>
        <w:tab/>
        <w:t xml:space="preserve">4) </w:t>
      </w:r>
      <w:r w:rsidRPr="009B4EE0">
        <w:rPr>
          <w:rFonts w:ascii="Times New Roman" w:eastAsia="Calibri" w:hAnsi="Times New Roman" w:cs="Times New Roman"/>
          <w:lang w:eastAsia="en-US"/>
        </w:rPr>
        <w:t xml:space="preserve">за нарушение обязательства по возврату суммы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 (или) уплате вознаграждения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уплатить Ломбарду неустойку за нарушение обязательства по возврату суммы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 (или) уплате вознаграждения в размере, предусмотренном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 настоящими Правилами;</w:t>
      </w:r>
    </w:p>
    <w:p w14:paraId="1A687D02" w14:textId="77777777" w:rsidR="00647B57" w:rsidRPr="009B4EE0" w:rsidRDefault="00113739">
      <w:pPr>
        <w:tabs>
          <w:tab w:val="left" w:pos="708"/>
        </w:tabs>
        <w:suppressAutoHyphens/>
        <w:contextualSpacing/>
        <w:jc w:val="both"/>
        <w:rPr>
          <w:rFonts w:ascii="Times New Roman" w:eastAsia="Calibri" w:hAnsi="Times New Roman" w:cs="Times New Roman"/>
          <w:lang w:eastAsia="en-US"/>
        </w:rPr>
      </w:pPr>
      <w:r w:rsidRPr="009B4EE0">
        <w:rPr>
          <w:rFonts w:ascii="Times New Roman" w:eastAsia="Calibri" w:hAnsi="Times New Roman" w:cs="Times New Roman"/>
          <w:lang w:eastAsia="en-US"/>
        </w:rPr>
        <w:tab/>
        <w:t xml:space="preserve">5) предоставлять необходимые документы для формирования кредитного досье, а также другую необходимую документацию и информацию в течение всего срока действия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(залогового билета);</w:t>
      </w:r>
    </w:p>
    <w:p w14:paraId="35907A10" w14:textId="77777777" w:rsidR="00647B57" w:rsidRPr="009B4EE0" w:rsidRDefault="00113739">
      <w:pPr>
        <w:tabs>
          <w:tab w:val="left" w:pos="708"/>
        </w:tabs>
        <w:suppressAutoHyphens/>
        <w:contextualSpacing/>
        <w:jc w:val="both"/>
        <w:rPr>
          <w:rFonts w:ascii="Times New Roman" w:eastAsia="Calibri" w:hAnsi="Times New Roman" w:cs="Times New Roman"/>
        </w:rPr>
      </w:pPr>
      <w:r w:rsidRPr="009B4EE0">
        <w:rPr>
          <w:rFonts w:ascii="Times New Roman" w:eastAsia="Calibri" w:hAnsi="Times New Roman" w:cs="Times New Roman"/>
          <w:lang w:eastAsia="en-US"/>
        </w:rPr>
        <w:tab/>
        <w:t xml:space="preserve">6) </w:t>
      </w:r>
      <w:r w:rsidRPr="009B4EE0">
        <w:rPr>
          <w:rFonts w:ascii="Times New Roman" w:eastAsia="Calibri" w:hAnsi="Times New Roman" w:cs="Times New Roman"/>
        </w:rPr>
        <w:t xml:space="preserve">при изменении сведений Заемщика: адреса проживания (прописки), места работы, фамилии, имени, отчества (при наличии), данных документов, удостоверяющих личность, номера телефона, а также при возникновении обстоятельств, способных повлиять на выполнение Заемщиком обязательств по договору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Заемщик обязан в срок не позднее 3 (трех) календарных дней письменно уведомить Ломбард о данных обстоятельствах;</w:t>
      </w:r>
    </w:p>
    <w:p w14:paraId="02A78478" w14:textId="77777777" w:rsidR="00647B57" w:rsidRPr="009B4EE0" w:rsidRDefault="00113739">
      <w:pPr>
        <w:tabs>
          <w:tab w:val="left" w:pos="708"/>
        </w:tabs>
        <w:suppressAutoHyphens/>
        <w:contextualSpacing/>
        <w:jc w:val="both"/>
        <w:rPr>
          <w:rFonts w:ascii="Times New Roman" w:eastAsia="Calibri" w:hAnsi="Times New Roman" w:cs="Times New Roman"/>
        </w:rPr>
      </w:pPr>
      <w:r w:rsidRPr="009B4EE0">
        <w:rPr>
          <w:rFonts w:ascii="Times New Roman" w:eastAsia="Calibri" w:hAnsi="Times New Roman" w:cs="Times New Roman"/>
        </w:rPr>
        <w:tab/>
        <w:t xml:space="preserve">7) выполнять иные требования, установленные законами Республики Казахстан, договором о предоставлении </w:t>
      </w:r>
      <w:proofErr w:type="spellStart"/>
      <w:r w:rsidRPr="009B4EE0">
        <w:rPr>
          <w:rFonts w:ascii="Times New Roman" w:eastAsia="Calibri" w:hAnsi="Times New Roman" w:cs="Times New Roman"/>
        </w:rPr>
        <w:t>микрокредита</w:t>
      </w:r>
      <w:proofErr w:type="spellEnd"/>
      <w:r w:rsidRPr="009B4EE0">
        <w:rPr>
          <w:rFonts w:ascii="Times New Roman" w:eastAsia="Calibri" w:hAnsi="Times New Roman" w:cs="Times New Roman"/>
        </w:rPr>
        <w:t xml:space="preserve"> (залоговым билетом).</w:t>
      </w:r>
    </w:p>
    <w:p w14:paraId="6F919C19" w14:textId="77777777" w:rsidR="00647B57" w:rsidRPr="009B4EE0" w:rsidRDefault="00647B57">
      <w:pPr>
        <w:tabs>
          <w:tab w:val="left" w:pos="708"/>
        </w:tabs>
        <w:suppressAutoHyphens/>
        <w:contextualSpacing/>
        <w:jc w:val="both"/>
        <w:rPr>
          <w:rFonts w:ascii="Times New Roman" w:eastAsia="Calibri" w:hAnsi="Times New Roman" w:cs="Times New Roman"/>
          <w:sz w:val="20"/>
          <w:szCs w:val="20"/>
        </w:rPr>
      </w:pPr>
    </w:p>
    <w:p w14:paraId="401E673E" w14:textId="77777777" w:rsidR="00647B57" w:rsidRPr="009B4EE0" w:rsidRDefault="00647B57">
      <w:pPr>
        <w:widowControl/>
        <w:autoSpaceDE/>
        <w:autoSpaceDN/>
        <w:adjustRightInd/>
        <w:ind w:firstLine="426"/>
        <w:jc w:val="both"/>
        <w:rPr>
          <w:rFonts w:ascii="Times New Roman" w:hAnsi="Times New Roman" w:cs="Times New Roman"/>
          <w:lang w:eastAsia="en-US"/>
        </w:rPr>
      </w:pPr>
    </w:p>
    <w:p w14:paraId="696B7F2D" w14:textId="77777777" w:rsidR="00647B57" w:rsidRPr="009B4EE0" w:rsidRDefault="00113739">
      <w:pPr>
        <w:widowControl/>
        <w:autoSpaceDE/>
        <w:autoSpaceDN/>
        <w:adjustRightInd/>
        <w:spacing w:after="160"/>
        <w:jc w:val="center"/>
        <w:rPr>
          <w:rFonts w:ascii="Times New Roman" w:eastAsia="Calibri" w:hAnsi="Times New Roman" w:cs="Times New Roman"/>
          <w:b/>
          <w:bCs/>
          <w:lang w:eastAsia="en-US"/>
        </w:rPr>
      </w:pPr>
      <w:r w:rsidRPr="009B4EE0">
        <w:rPr>
          <w:rFonts w:ascii="Times New Roman" w:eastAsia="Calibri" w:hAnsi="Times New Roman" w:cs="Times New Roman"/>
          <w:b/>
          <w:bCs/>
          <w:lang w:eastAsia="en-US"/>
        </w:rPr>
        <w:t>17. УСЛОВИЯ И ПОРЯДОК УРЕГУЛИРОВАНИЯ ЗАДОЛЖЕННОСТИ И МЕРЫ, ПРИМЕНЯЕМЫЕ В ОТНОШЕНИИ НЕПЛАТЕЖЕСПОСОБНОГО ЗАЕМЩИКА</w:t>
      </w:r>
    </w:p>
    <w:p w14:paraId="5BFAD064"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17.1. Ломбард обязан письменно уведомить Заемщика способом, предусмотренным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(залоговым </w:t>
      </w:r>
      <w:proofErr w:type="gramStart"/>
      <w:r w:rsidRPr="009B4EE0">
        <w:rPr>
          <w:rFonts w:ascii="Times New Roman" w:eastAsia="Calibri" w:hAnsi="Times New Roman" w:cs="Times New Roman"/>
          <w:lang w:eastAsia="en-US"/>
        </w:rPr>
        <w:t>билетом)  и</w:t>
      </w:r>
      <w:proofErr w:type="gramEnd"/>
      <w:r w:rsidRPr="009B4EE0">
        <w:rPr>
          <w:rFonts w:ascii="Times New Roman" w:eastAsia="Calibri" w:hAnsi="Times New Roman" w:cs="Times New Roman"/>
          <w:lang w:eastAsia="en-US"/>
        </w:rPr>
        <w:t xml:space="preserve"> настоящими Правилами, о </w:t>
      </w:r>
      <w:r w:rsidRPr="009B4EE0">
        <w:rPr>
          <w:rFonts w:ascii="Times New Roman" w:eastAsia="Calibri" w:hAnsi="Times New Roman" w:cs="Times New Roman"/>
          <w:lang w:eastAsia="en-US"/>
        </w:rPr>
        <w:lastRenderedPageBreak/>
        <w:t xml:space="preserve">возникновении просрочки исполнения денежных обязательств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не позднее десяти календарных дней с даты возникновения просрочки. </w:t>
      </w:r>
    </w:p>
    <w:p w14:paraId="40196D83"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Указанное уведомление должно содержать:</w:t>
      </w:r>
    </w:p>
    <w:p w14:paraId="2A8B049F"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 размер просроченных платежей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(залогового билета) на дату, указанную в уведомлении;</w:t>
      </w:r>
    </w:p>
    <w:p w14:paraId="323D0CEC"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2) требование о внесении просроченных платежей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(залогового билета);</w:t>
      </w:r>
    </w:p>
    <w:p w14:paraId="6B25864F"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3) разъяснение последствий невыполнения Заемщиком его обязательств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(залогового билета);</w:t>
      </w:r>
    </w:p>
    <w:p w14:paraId="199E76F8"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4) указание на право Заемщика обратиться в Ломбард с предложением о внесении изменений в договор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в порядке, определенном пунктом 2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организации»;</w:t>
      </w:r>
    </w:p>
    <w:p w14:paraId="6F46BBB7"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5) иные сведения по усмотрению Ломбарда.</w:t>
      </w:r>
    </w:p>
    <w:p w14:paraId="079C6175" w14:textId="77777777" w:rsidR="00647B57" w:rsidRPr="009B4EE0" w:rsidRDefault="00113739">
      <w:pPr>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Ломбард вправе привлечь </w:t>
      </w:r>
      <w:proofErr w:type="spellStart"/>
      <w:r w:rsidRPr="009B4EE0">
        <w:rPr>
          <w:rFonts w:ascii="Times New Roman" w:eastAsia="Calibri" w:hAnsi="Times New Roman" w:cs="Times New Roman"/>
          <w:lang w:eastAsia="en-US"/>
        </w:rPr>
        <w:t>коллекторское</w:t>
      </w:r>
      <w:proofErr w:type="spellEnd"/>
      <w:r w:rsidRPr="009B4EE0">
        <w:rPr>
          <w:rFonts w:ascii="Times New Roman" w:eastAsia="Calibri" w:hAnsi="Times New Roman" w:cs="Times New Roman"/>
          <w:lang w:eastAsia="en-US"/>
        </w:rPr>
        <w:t xml:space="preserve"> агентство для уведомления Заемщика.</w:t>
      </w:r>
    </w:p>
    <w:p w14:paraId="1553704A"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17.2. Уведомление о наличии просроченной задолженности по принятым обязательствам, направляемое по месту жительства (нахождения) Заемщика, указанному в договоре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или сообщенному Заемщиком Ломбарду способом, предусмотренным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в </w:t>
      </w:r>
      <w:proofErr w:type="spellStart"/>
      <w:r w:rsidRPr="009B4EE0">
        <w:rPr>
          <w:rFonts w:ascii="Times New Roman" w:eastAsia="Calibri" w:hAnsi="Times New Roman" w:cs="Times New Roman"/>
          <w:lang w:eastAsia="en-US"/>
        </w:rPr>
        <w:t>т.ч</w:t>
      </w:r>
      <w:proofErr w:type="spellEnd"/>
      <w:r w:rsidRPr="009B4EE0">
        <w:rPr>
          <w:rFonts w:ascii="Times New Roman" w:eastAsia="Calibri" w:hAnsi="Times New Roman" w:cs="Times New Roman"/>
          <w:lang w:eastAsia="en-US"/>
        </w:rPr>
        <w:t xml:space="preserve">.  сообщенному Заемщиком Ломбарду устно и (или) письменно, </w:t>
      </w:r>
      <w:proofErr w:type="gramStart"/>
      <w:r w:rsidRPr="009B4EE0">
        <w:rPr>
          <w:rFonts w:ascii="Times New Roman" w:eastAsia="Calibri" w:hAnsi="Times New Roman" w:cs="Times New Roman"/>
          <w:lang w:eastAsia="en-US"/>
        </w:rPr>
        <w:t>посредством  SMS</w:t>
      </w:r>
      <w:proofErr w:type="gramEnd"/>
      <w:r w:rsidRPr="009B4EE0">
        <w:rPr>
          <w:rFonts w:ascii="Times New Roman" w:eastAsia="Calibri" w:hAnsi="Times New Roman" w:cs="Times New Roman"/>
          <w:lang w:eastAsia="en-US"/>
        </w:rPr>
        <w:t xml:space="preserve">-сообщения на номер телефона Ломбарда, посредством направления на электронную почту Ломбарда, через </w:t>
      </w:r>
      <w:proofErr w:type="spellStart"/>
      <w:r w:rsidRPr="009B4EE0">
        <w:rPr>
          <w:rFonts w:ascii="Times New Roman" w:eastAsia="Calibri" w:hAnsi="Times New Roman" w:cs="Times New Roman"/>
          <w:lang w:eastAsia="en-US"/>
        </w:rPr>
        <w:t>интернет-ресурс</w:t>
      </w:r>
      <w:proofErr w:type="spellEnd"/>
      <w:r w:rsidRPr="009B4EE0">
        <w:rPr>
          <w:rFonts w:ascii="Times New Roman" w:eastAsia="Calibri" w:hAnsi="Times New Roman" w:cs="Times New Roman"/>
          <w:lang w:eastAsia="en-US"/>
        </w:rPr>
        <w:t xml:space="preserve"> Ломбарда (при наличии) соответствующего уведомления, оформляется в письменной форме в соответствии с требованиями Постановления Правления АРРФР РК № 51 «Об утверждении Правил предоставления </w:t>
      </w:r>
      <w:proofErr w:type="spellStart"/>
      <w:r w:rsidRPr="009B4EE0">
        <w:rPr>
          <w:rFonts w:ascii="Times New Roman" w:eastAsia="Calibri" w:hAnsi="Times New Roman" w:cs="Times New Roman"/>
          <w:lang w:eastAsia="en-US"/>
        </w:rPr>
        <w:t>микрокредитов</w:t>
      </w:r>
      <w:proofErr w:type="spellEnd"/>
      <w:r w:rsidRPr="009B4EE0">
        <w:rPr>
          <w:rFonts w:ascii="Times New Roman" w:eastAsia="Calibri" w:hAnsi="Times New Roman" w:cs="Times New Roman"/>
          <w:lang w:eastAsia="en-US"/>
        </w:rPr>
        <w:t>...»),</w:t>
      </w:r>
    </w:p>
    <w:p w14:paraId="3D0795DC" w14:textId="77777777" w:rsidR="00647B57" w:rsidRPr="009B4EE0" w:rsidRDefault="00113739">
      <w:pPr>
        <w:widowControl/>
        <w:autoSpaceDE/>
        <w:autoSpaceDN/>
        <w:adjustRightInd/>
        <w:ind w:firstLineChars="200" w:firstLine="480"/>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В уведомлении, направляемом посредством SMS-сообщения, </w:t>
      </w:r>
      <w:proofErr w:type="spellStart"/>
      <w:r w:rsidRPr="009B4EE0">
        <w:rPr>
          <w:rFonts w:ascii="Times New Roman" w:eastAsia="Calibri" w:hAnsi="Times New Roman" w:cs="Times New Roman"/>
          <w:lang w:eastAsia="en-US"/>
        </w:rPr>
        <w:t>push</w:t>
      </w:r>
      <w:proofErr w:type="spellEnd"/>
      <w:r w:rsidRPr="009B4EE0">
        <w:rPr>
          <w:rFonts w:ascii="Times New Roman" w:eastAsia="Calibri" w:hAnsi="Times New Roman" w:cs="Times New Roman"/>
          <w:lang w:eastAsia="en-US"/>
        </w:rPr>
        <w:t xml:space="preserve">-уведомления или мобильного приложения, указывается информация, предусмотренная в подпункте 1) части первой пункта 1 статьи 9-2 Закона, а также ссылка на информацию, размещенную на </w:t>
      </w:r>
      <w:proofErr w:type="spellStart"/>
      <w:r w:rsidRPr="009B4EE0">
        <w:rPr>
          <w:rFonts w:ascii="Times New Roman" w:eastAsia="Calibri" w:hAnsi="Times New Roman" w:cs="Times New Roman"/>
          <w:lang w:eastAsia="en-US"/>
        </w:rPr>
        <w:t>интернет-ресурсе</w:t>
      </w:r>
      <w:proofErr w:type="spellEnd"/>
      <w:r w:rsidRPr="009B4EE0">
        <w:rPr>
          <w:rFonts w:ascii="Times New Roman" w:eastAsia="Calibri" w:hAnsi="Times New Roman" w:cs="Times New Roman"/>
          <w:lang w:eastAsia="en-US"/>
        </w:rPr>
        <w:t xml:space="preserve"> и (или) в мобильном приложении Ломбарда (при их наличии), предусмотренную Постановлением Правления АРРФР РК № 51 «Об утверждении Правил предоставления </w:t>
      </w:r>
      <w:proofErr w:type="spellStart"/>
      <w:r w:rsidRPr="009B4EE0">
        <w:rPr>
          <w:rFonts w:ascii="Times New Roman" w:eastAsia="Calibri" w:hAnsi="Times New Roman" w:cs="Times New Roman"/>
          <w:lang w:eastAsia="en-US"/>
        </w:rPr>
        <w:t>микрокредитов</w:t>
      </w:r>
      <w:proofErr w:type="spellEnd"/>
      <w:r w:rsidRPr="009B4EE0">
        <w:rPr>
          <w:rFonts w:ascii="Times New Roman" w:eastAsia="Calibri" w:hAnsi="Times New Roman" w:cs="Times New Roman"/>
          <w:lang w:eastAsia="en-US"/>
        </w:rPr>
        <w:t>...».</w:t>
      </w:r>
    </w:p>
    <w:p w14:paraId="670CDDA1"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17.3. В течение тридцати календарных дней с даты направления Ломбардом Заемщику уведомления, предусмотренного пунктом 1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w:t>
      </w:r>
      <w:proofErr w:type="gramStart"/>
      <w:r w:rsidRPr="009B4EE0">
        <w:rPr>
          <w:rFonts w:ascii="Times New Roman" w:eastAsia="Calibri" w:hAnsi="Times New Roman" w:cs="Times New Roman"/>
          <w:lang w:eastAsia="en-US"/>
        </w:rPr>
        <w:t>деятельности»  Заемщик</w:t>
      </w:r>
      <w:proofErr w:type="gramEnd"/>
      <w:r w:rsidRPr="009B4EE0">
        <w:rPr>
          <w:rFonts w:ascii="Times New Roman" w:eastAsia="Calibri" w:hAnsi="Times New Roman" w:cs="Times New Roman"/>
          <w:lang w:eastAsia="en-US"/>
        </w:rPr>
        <w:t xml:space="preserve"> вправе обратиться в Ломбард  в письменной форме и (или) способом, предусмотренным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в </w:t>
      </w:r>
      <w:proofErr w:type="spellStart"/>
      <w:r w:rsidRPr="009B4EE0">
        <w:rPr>
          <w:rFonts w:ascii="Times New Roman" w:eastAsia="Calibri" w:hAnsi="Times New Roman" w:cs="Times New Roman"/>
          <w:lang w:eastAsia="en-US"/>
        </w:rPr>
        <w:t>т.ч</w:t>
      </w:r>
      <w:proofErr w:type="spellEnd"/>
      <w:r w:rsidRPr="009B4EE0">
        <w:rPr>
          <w:rFonts w:ascii="Times New Roman" w:eastAsia="Calibri" w:hAnsi="Times New Roman" w:cs="Times New Roman"/>
          <w:lang w:eastAsia="en-US"/>
        </w:rPr>
        <w:t>.  вправе посетить Ломбард по юридическому адресу, указанному в договоре, и (или) обратиться на электронную почту Ломбарда, с предложением в отношении:</w:t>
      </w:r>
    </w:p>
    <w:p w14:paraId="739F58FB"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 изменения в сторону уменьшения ставки вознаграждения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432579D0"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2) уменьшения на срок не менее трех месяцев ежемесячного платежа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не менее чем на пятьдесят процентов от размера, установленного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0FBEF84F"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3) отсрочки платежей по основному долгу и (или) вознаграждению;</w:t>
      </w:r>
    </w:p>
    <w:p w14:paraId="2C4896B6"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p w14:paraId="77CA9DCE"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5) изменения срока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3314D1EF"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6) прощения просроченного основного долга и (или) вознаграждения, отмены неустойки (штрафа, пеней), связанных с обслуживанием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1EE018FB" w14:textId="49465CA1" w:rsidR="00647B57" w:rsidRPr="009B4EE0" w:rsidRDefault="007B10A3">
      <w:pPr>
        <w:widowControl/>
        <w:autoSpaceDE/>
        <w:autoSpaceDN/>
        <w:adjustRightInd/>
        <w:jc w:val="both"/>
        <w:rPr>
          <w:rFonts w:ascii="Times New Roman" w:eastAsia="Calibri" w:hAnsi="Times New Roman" w:cs="Times New Roman"/>
          <w:lang w:eastAsia="en-US"/>
        </w:rPr>
      </w:pPr>
      <w:r>
        <w:rPr>
          <w:rFonts w:ascii="Times New Roman" w:eastAsia="Calibri" w:hAnsi="Times New Roman" w:cs="Times New Roman"/>
          <w:lang w:eastAsia="en-US"/>
        </w:rPr>
        <w:t>7</w:t>
      </w:r>
      <w:r w:rsidRPr="009B4EE0">
        <w:rPr>
          <w:rFonts w:ascii="Times New Roman" w:eastAsia="Calibri" w:hAnsi="Times New Roman" w:cs="Times New Roman"/>
          <w:lang w:eastAsia="en-US"/>
        </w:rPr>
        <w:t xml:space="preserve">) представления отступного взамен исполнения обязательства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путем передачи </w:t>
      </w:r>
      <w:proofErr w:type="gramStart"/>
      <w:r w:rsidRPr="009B4EE0">
        <w:rPr>
          <w:rFonts w:ascii="Times New Roman" w:eastAsia="Calibri" w:hAnsi="Times New Roman" w:cs="Times New Roman"/>
          <w:lang w:eastAsia="en-US"/>
        </w:rPr>
        <w:t>Ломбарду  залогового</w:t>
      </w:r>
      <w:proofErr w:type="gramEnd"/>
      <w:r w:rsidRPr="009B4EE0">
        <w:rPr>
          <w:rFonts w:ascii="Times New Roman" w:eastAsia="Calibri" w:hAnsi="Times New Roman" w:cs="Times New Roman"/>
          <w:lang w:eastAsia="en-US"/>
        </w:rPr>
        <w:t xml:space="preserve"> и (или) иного имущества;</w:t>
      </w:r>
    </w:p>
    <w:p w14:paraId="10A99703"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При этом Заемщик в своём заявлении обязан указать причину снижения доходов, а также предоставить подтверждающие документы социального и материального положения.</w:t>
      </w:r>
    </w:p>
    <w:p w14:paraId="551304DD"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 Заёмщик вправе обратиться с заявлением о внесении изменений в условия договора в следующих случаях:</w:t>
      </w:r>
    </w:p>
    <w:p w14:paraId="55AE63A8"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1) регистрация заёмщика в качестве безработного в органах занятости</w:t>
      </w:r>
    </w:p>
    <w:p w14:paraId="1E3207EA"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lastRenderedPageBreak/>
        <w:t>2) изменение со социального статуса заёмщика, а именно отнесение к СУСН, а равно получение статуса СУСН совместно проживающего близкого родственника, супруга (супруги) заёмщика, повлиявшее на снижение среднемесячного дохода</w:t>
      </w:r>
    </w:p>
    <w:p w14:paraId="0066545C"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3) временная нетрудоспособность заёмщика (более 3 месяцев), связанная с болезнью</w:t>
      </w:r>
    </w:p>
    <w:p w14:paraId="70BEF14F"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4) выход заёмщика в отпуск по уходу за ребёнком</w:t>
      </w:r>
    </w:p>
    <w:p w14:paraId="683C6420"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5) призыв заёмщика на срочную военную службу</w:t>
      </w:r>
    </w:p>
    <w:p w14:paraId="6FDA1496"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6) семейные обстоятельства, связанные с болезнью (из числа социально значимых заболеваний) близких родственников, супруга (супруги) заёмщика либо смертью</w:t>
      </w:r>
    </w:p>
    <w:p w14:paraId="1C54AD17" w14:textId="77777777"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7) обстоятельства, нанёсшие заёмщику материальный ущерб (</w:t>
      </w:r>
      <w:proofErr w:type="spellStart"/>
      <w:proofErr w:type="gramStart"/>
      <w:r w:rsidRPr="009B4EE0">
        <w:rPr>
          <w:rFonts w:ascii="Times New Roman" w:eastAsia="Calibri" w:hAnsi="Times New Roman" w:cs="Times New Roman"/>
          <w:lang w:eastAsia="en-US"/>
        </w:rPr>
        <w:t>кража,пожар</w:t>
      </w:r>
      <w:proofErr w:type="spellEnd"/>
      <w:proofErr w:type="gramEnd"/>
      <w:r w:rsidRPr="009B4EE0">
        <w:rPr>
          <w:rFonts w:ascii="Times New Roman" w:eastAsia="Calibri" w:hAnsi="Times New Roman" w:cs="Times New Roman"/>
          <w:lang w:eastAsia="en-US"/>
        </w:rPr>
        <w:t>, и т.д.)</w:t>
      </w:r>
    </w:p>
    <w:p w14:paraId="778102B9" w14:textId="10F15A0C" w:rsidR="00647B57" w:rsidRPr="009B4EE0" w:rsidRDefault="00113739">
      <w:pPr>
        <w:widowControl/>
        <w:autoSpaceDE/>
        <w:autoSpaceDN/>
        <w:adjustRightInd/>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В случае обращения Заемщика в Ломбард с письменным заявлением о внесении изменений в условия договора, </w:t>
      </w:r>
      <w:proofErr w:type="gramStart"/>
      <w:r w:rsidRPr="009B4EE0">
        <w:rPr>
          <w:rFonts w:ascii="Times New Roman" w:eastAsia="Calibri" w:hAnsi="Times New Roman" w:cs="Times New Roman"/>
          <w:lang w:eastAsia="en-US"/>
        </w:rPr>
        <w:t>Ломбард  рассматривает</w:t>
      </w:r>
      <w:proofErr w:type="gramEnd"/>
      <w:r w:rsidRPr="009B4EE0">
        <w:rPr>
          <w:rFonts w:ascii="Times New Roman" w:eastAsia="Calibri" w:hAnsi="Times New Roman" w:cs="Times New Roman"/>
          <w:lang w:eastAsia="en-US"/>
        </w:rPr>
        <w:t xml:space="preserve"> предложенные условия изменения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в порядке, установленном Постановлением Правления АРРФР № 8</w:t>
      </w:r>
      <w:r w:rsidR="007B10A3">
        <w:rPr>
          <w:rFonts w:ascii="Times New Roman" w:eastAsia="Calibri" w:hAnsi="Times New Roman" w:cs="Times New Roman"/>
          <w:lang w:eastAsia="en-US"/>
        </w:rPr>
        <w:t>3</w:t>
      </w:r>
      <w:r w:rsidRPr="009B4EE0">
        <w:rPr>
          <w:rFonts w:ascii="Times New Roman" w:eastAsia="Calibri" w:hAnsi="Times New Roman" w:cs="Times New Roman"/>
          <w:lang w:eastAsia="en-US"/>
        </w:rPr>
        <w:t xml:space="preserve"> «Об утверждении Правил рассмотрения заявления заемщика...»).</w:t>
      </w:r>
    </w:p>
    <w:p w14:paraId="2B527C54"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17.4. </w:t>
      </w:r>
      <w:proofErr w:type="gramStart"/>
      <w:r w:rsidRPr="009B4EE0">
        <w:rPr>
          <w:rFonts w:ascii="Times New Roman" w:eastAsia="Calibri" w:hAnsi="Times New Roman" w:cs="Times New Roman"/>
          <w:lang w:eastAsia="en-US"/>
        </w:rPr>
        <w:t>Ломбард  обязан</w:t>
      </w:r>
      <w:proofErr w:type="gramEnd"/>
      <w:r w:rsidRPr="009B4EE0">
        <w:rPr>
          <w:rFonts w:ascii="Times New Roman" w:eastAsia="Calibri" w:hAnsi="Times New Roman" w:cs="Times New Roman"/>
          <w:lang w:eastAsia="en-US"/>
        </w:rPr>
        <w:t xml:space="preserve"> в течение пятнадцати календарных дней с даты получения обращения Заемщика, рассмотреть возможность внесения изменений в условия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предложенных Заемщиком, и письменно сообщить Заемщику  способом, предусмотренным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об одном из следующих решений, принятых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организацией, о (об):</w:t>
      </w:r>
    </w:p>
    <w:p w14:paraId="16786594"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 согласии внести в условия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изменения, предложенные заемщиком;</w:t>
      </w:r>
    </w:p>
    <w:p w14:paraId="23DDA80C"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2) встречном предложении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организации заемщику о внесении изменений в договор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0984A091"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3) отказе внести в условия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изменения, предложенные заемщиком, с мотивированным обоснованием причин такого отказа.</w:t>
      </w:r>
    </w:p>
    <w:p w14:paraId="401083BD"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Решение Ломбарда по обращению Заемщика, предусмотренного пунктом 17.2. настоящих Правил, принимается Ломбардом в соответствии с внутренним порядком </w:t>
      </w:r>
      <w:proofErr w:type="gramStart"/>
      <w:r w:rsidRPr="009B4EE0">
        <w:rPr>
          <w:rFonts w:ascii="Times New Roman" w:eastAsia="Calibri" w:hAnsi="Times New Roman" w:cs="Times New Roman"/>
          <w:lang w:eastAsia="en-US"/>
        </w:rPr>
        <w:t>Ломбарда  по</w:t>
      </w:r>
      <w:proofErr w:type="gramEnd"/>
      <w:r w:rsidRPr="009B4EE0">
        <w:rPr>
          <w:rFonts w:ascii="Times New Roman" w:eastAsia="Calibri" w:hAnsi="Times New Roman" w:cs="Times New Roman"/>
          <w:lang w:eastAsia="en-US"/>
        </w:rPr>
        <w:t xml:space="preserve"> принятию кредитных решений по реструктуризации </w:t>
      </w:r>
      <w:proofErr w:type="spellStart"/>
      <w:r w:rsidRPr="009B4EE0">
        <w:rPr>
          <w:rFonts w:ascii="Times New Roman" w:eastAsia="Calibri" w:hAnsi="Times New Roman" w:cs="Times New Roman"/>
          <w:lang w:eastAsia="en-US"/>
        </w:rPr>
        <w:t>микрокредитов</w:t>
      </w:r>
      <w:proofErr w:type="spellEnd"/>
      <w:r w:rsidRPr="009B4EE0">
        <w:rPr>
          <w:rFonts w:ascii="Times New Roman" w:eastAsia="Calibri" w:hAnsi="Times New Roman" w:cs="Times New Roman"/>
          <w:lang w:eastAsia="en-US"/>
        </w:rPr>
        <w:t xml:space="preserve"> физических лиц с учетом требований, установленных пунктами 4 и 5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w:t>
      </w:r>
    </w:p>
    <w:p w14:paraId="549AB1D1"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Требования к внутренним правилам по принятию кредитных решений по реструктуризации </w:t>
      </w:r>
      <w:proofErr w:type="spellStart"/>
      <w:r w:rsidRPr="009B4EE0">
        <w:rPr>
          <w:rFonts w:ascii="Times New Roman" w:eastAsia="Calibri" w:hAnsi="Times New Roman" w:cs="Times New Roman"/>
          <w:lang w:eastAsia="en-US"/>
        </w:rPr>
        <w:t>микрокредитов</w:t>
      </w:r>
      <w:proofErr w:type="spellEnd"/>
      <w:r w:rsidRPr="009B4EE0">
        <w:rPr>
          <w:rFonts w:ascii="Times New Roman" w:eastAsia="Calibri" w:hAnsi="Times New Roman" w:cs="Times New Roman"/>
          <w:lang w:eastAsia="en-US"/>
        </w:rPr>
        <w:t xml:space="preserve"> физических лиц устанавливаются нормативным правовым актом уполномоченного органа.   </w:t>
      </w:r>
    </w:p>
    <w:p w14:paraId="4DA475B1"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17.</w:t>
      </w:r>
      <w:proofErr w:type="gramStart"/>
      <w:r w:rsidRPr="009B4EE0">
        <w:rPr>
          <w:rFonts w:ascii="Times New Roman" w:eastAsia="Calibri" w:hAnsi="Times New Roman" w:cs="Times New Roman"/>
          <w:lang w:eastAsia="en-US"/>
        </w:rPr>
        <w:t>5.Ломбард</w:t>
      </w:r>
      <w:proofErr w:type="gramEnd"/>
      <w:r w:rsidRPr="009B4EE0">
        <w:rPr>
          <w:rFonts w:ascii="Times New Roman" w:eastAsia="Calibri" w:hAnsi="Times New Roman" w:cs="Times New Roman"/>
          <w:lang w:eastAsia="en-US"/>
        </w:rPr>
        <w:t xml:space="preserve"> обязан внести изменения в условия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указанные в подпунктах 2) и (или) 3) пункта 2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в случаях, предусмотренных пунктом 3-2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если обращение с предложением о внесении указанных изменений направлено в Ломбардом любым из следующих Заемщиков:</w:t>
      </w:r>
    </w:p>
    <w:p w14:paraId="3943EE2E"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1) относящимся к социально уязвимым слоям населения в соответствии с Законом Республики Казахстан «О жилищных отношениях»;</w:t>
      </w:r>
    </w:p>
    <w:p w14:paraId="7E151D3E"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2) пострадавшим в результате обстоятельств, послуживших основанием для введения чрезвычайного положения.</w:t>
      </w:r>
    </w:p>
    <w:p w14:paraId="0B0FDF1E"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17.6. Внесение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организацией изменений в договор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указанных в пункте 3-1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осуществляется при наличии любого из следующих условий:</w:t>
      </w:r>
    </w:p>
    <w:p w14:paraId="7AEF44A8"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w:t>
      </w:r>
    </w:p>
    <w:p w14:paraId="4829DB2A"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2) получения Заемщиком государственной адресной социальной помощи на момент его обращения в </w:t>
      </w:r>
      <w:proofErr w:type="spellStart"/>
      <w:r w:rsidRPr="009B4EE0">
        <w:rPr>
          <w:rFonts w:ascii="Times New Roman" w:eastAsia="Calibri" w:hAnsi="Times New Roman" w:cs="Times New Roman"/>
          <w:lang w:eastAsia="en-US"/>
        </w:rPr>
        <w:t>микрофинансовую</w:t>
      </w:r>
      <w:proofErr w:type="spellEnd"/>
      <w:r w:rsidRPr="009B4EE0">
        <w:rPr>
          <w:rFonts w:ascii="Times New Roman" w:eastAsia="Calibri" w:hAnsi="Times New Roman" w:cs="Times New Roman"/>
          <w:lang w:eastAsia="en-US"/>
        </w:rPr>
        <w:t xml:space="preserve"> организацию.</w:t>
      </w:r>
    </w:p>
    <w:p w14:paraId="08C9B719"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17.7. В период рассмотрения обращения Заемщика, предусмотренного пунктом 2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Ломбард не вправе требовать досрочного погашения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3D81EF95"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proofErr w:type="spellStart"/>
      <w:r w:rsidRPr="009B4EE0">
        <w:rPr>
          <w:rFonts w:ascii="Times New Roman" w:eastAsia="Calibri" w:hAnsi="Times New Roman" w:cs="Times New Roman"/>
          <w:lang w:eastAsia="en-US"/>
        </w:rPr>
        <w:t>Недостижение</w:t>
      </w:r>
      <w:proofErr w:type="spellEnd"/>
      <w:r w:rsidRPr="009B4EE0">
        <w:rPr>
          <w:rFonts w:ascii="Times New Roman" w:eastAsia="Calibri" w:hAnsi="Times New Roman" w:cs="Times New Roman"/>
          <w:lang w:eastAsia="en-US"/>
        </w:rPr>
        <w:t xml:space="preserve"> взаимоприемлемого решения между Ломбардом и Заемщиком в течение тридцати календарных дней с даты получения Заемщиком решения Ломбарда, </w:t>
      </w:r>
      <w:r w:rsidRPr="009B4EE0">
        <w:rPr>
          <w:rFonts w:ascii="Times New Roman" w:eastAsia="Calibri" w:hAnsi="Times New Roman" w:cs="Times New Roman"/>
          <w:lang w:eastAsia="en-US"/>
        </w:rPr>
        <w:lastRenderedPageBreak/>
        <w:t xml:space="preserve">предусмотренного подпунктом 2) пункта </w:t>
      </w:r>
      <w:proofErr w:type="gramStart"/>
      <w:r w:rsidRPr="009B4EE0">
        <w:rPr>
          <w:rFonts w:ascii="Times New Roman" w:eastAsia="Calibri" w:hAnsi="Times New Roman" w:cs="Times New Roman"/>
          <w:lang w:eastAsia="en-US"/>
        </w:rPr>
        <w:t>3  статьи</w:t>
      </w:r>
      <w:proofErr w:type="gramEnd"/>
      <w:r w:rsidRPr="009B4EE0">
        <w:rPr>
          <w:rFonts w:ascii="Times New Roman" w:eastAsia="Calibri" w:hAnsi="Times New Roman" w:cs="Times New Roman"/>
          <w:lang w:eastAsia="en-US"/>
        </w:rPr>
        <w:t xml:space="preserve">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считается отказом в изменении условий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Указанный срок может быть продлен при наличии согласия обеих сторон.</w:t>
      </w:r>
    </w:p>
    <w:p w14:paraId="3CD0F521"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В случаях неудовлетворения требования, предусмотренного </w:t>
      </w:r>
      <w:proofErr w:type="gramStart"/>
      <w:r w:rsidRPr="009B4EE0">
        <w:rPr>
          <w:rFonts w:ascii="Times New Roman" w:eastAsia="Calibri" w:hAnsi="Times New Roman" w:cs="Times New Roman"/>
          <w:lang w:eastAsia="en-US"/>
        </w:rPr>
        <w:t>подпунктом  2</w:t>
      </w:r>
      <w:proofErr w:type="gramEnd"/>
      <w:r w:rsidRPr="009B4EE0">
        <w:rPr>
          <w:rFonts w:ascii="Times New Roman" w:eastAsia="Calibri" w:hAnsi="Times New Roman" w:cs="Times New Roman"/>
          <w:lang w:eastAsia="en-US"/>
        </w:rPr>
        <w:t xml:space="preserve">) части второй пункта 1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а также </w:t>
      </w:r>
      <w:proofErr w:type="spellStart"/>
      <w:r w:rsidRPr="009B4EE0">
        <w:rPr>
          <w:rFonts w:ascii="Times New Roman" w:eastAsia="Calibri" w:hAnsi="Times New Roman" w:cs="Times New Roman"/>
          <w:lang w:eastAsia="en-US"/>
        </w:rPr>
        <w:t>нереализации</w:t>
      </w:r>
      <w:proofErr w:type="spellEnd"/>
      <w:r w:rsidRPr="009B4EE0">
        <w:rPr>
          <w:rFonts w:ascii="Times New Roman" w:eastAsia="Calibri" w:hAnsi="Times New Roman" w:cs="Times New Roman"/>
          <w:lang w:eastAsia="en-US"/>
        </w:rPr>
        <w:t xml:space="preserve"> Заемщиком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прав, предусмотренных  пунктом 2 статьи 9-2 Закона РК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либо отсутствия согласия между Заемщиком и МФО по изменению условий договора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Ломбард вправе:</w:t>
      </w:r>
    </w:p>
    <w:p w14:paraId="3758D033"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1) рассмотреть вопрос о применении мер в отношении Заемщика.</w:t>
      </w:r>
    </w:p>
    <w:p w14:paraId="65380CDE"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Принятие решения о применении мер осуществляется в соответствии настоящими Правилами.</w:t>
      </w:r>
    </w:p>
    <w:p w14:paraId="32528068"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2) передать задолженность на досудебные взыскание и урегулирование </w:t>
      </w:r>
      <w:proofErr w:type="spellStart"/>
      <w:r w:rsidRPr="009B4EE0">
        <w:rPr>
          <w:rFonts w:ascii="Times New Roman" w:eastAsia="Calibri" w:hAnsi="Times New Roman" w:cs="Times New Roman"/>
          <w:lang w:eastAsia="en-US"/>
        </w:rPr>
        <w:t>коллекторскому</w:t>
      </w:r>
      <w:proofErr w:type="spellEnd"/>
      <w:r w:rsidRPr="009B4EE0">
        <w:rPr>
          <w:rFonts w:ascii="Times New Roman" w:eastAsia="Calibri" w:hAnsi="Times New Roman" w:cs="Times New Roman"/>
          <w:lang w:eastAsia="en-US"/>
        </w:rPr>
        <w:t xml:space="preserve"> агентству.</w:t>
      </w:r>
    </w:p>
    <w:p w14:paraId="2214F4DE"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          Передача задолженности на досудебные взыскание и урегулирование </w:t>
      </w:r>
      <w:proofErr w:type="spellStart"/>
      <w:r w:rsidRPr="009B4EE0">
        <w:rPr>
          <w:rFonts w:ascii="Times New Roman" w:eastAsia="Calibri" w:hAnsi="Times New Roman" w:cs="Times New Roman"/>
          <w:lang w:eastAsia="en-US"/>
        </w:rPr>
        <w:t>коллекторскому</w:t>
      </w:r>
      <w:proofErr w:type="spellEnd"/>
      <w:r w:rsidRPr="009B4EE0">
        <w:rPr>
          <w:rFonts w:ascii="Times New Roman" w:eastAsia="Calibri" w:hAnsi="Times New Roman" w:cs="Times New Roman"/>
          <w:lang w:eastAsia="en-US"/>
        </w:rPr>
        <w:t xml:space="preserve"> агентству допускается при наличии в договоре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права Ломбард на привлечение </w:t>
      </w:r>
      <w:proofErr w:type="spellStart"/>
      <w:r w:rsidRPr="009B4EE0">
        <w:rPr>
          <w:rFonts w:ascii="Times New Roman" w:eastAsia="Calibri" w:hAnsi="Times New Roman" w:cs="Times New Roman"/>
          <w:lang w:eastAsia="en-US"/>
        </w:rPr>
        <w:t>коллекторского</w:t>
      </w:r>
      <w:proofErr w:type="spellEnd"/>
      <w:r w:rsidRPr="009B4EE0">
        <w:rPr>
          <w:rFonts w:ascii="Times New Roman" w:eastAsia="Calibri" w:hAnsi="Times New Roman" w:cs="Times New Roman"/>
          <w:lang w:eastAsia="en-US"/>
        </w:rPr>
        <w:t xml:space="preserve"> агентства при допущении Заемщиком просрочки исполнения обязательств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w:t>
      </w:r>
    </w:p>
    <w:p w14:paraId="1902AF62"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      Ломбард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а также через объекты информатизации с указанием наименования, места нахождения </w:t>
      </w:r>
      <w:proofErr w:type="spellStart"/>
      <w:r w:rsidRPr="009B4EE0">
        <w:rPr>
          <w:rFonts w:ascii="Times New Roman" w:eastAsia="Calibri" w:hAnsi="Times New Roman" w:cs="Times New Roman"/>
          <w:lang w:eastAsia="en-US"/>
        </w:rPr>
        <w:t>коллекторского</w:t>
      </w:r>
      <w:proofErr w:type="spellEnd"/>
      <w:r w:rsidRPr="009B4EE0">
        <w:rPr>
          <w:rFonts w:ascii="Times New Roman" w:eastAsia="Calibri" w:hAnsi="Times New Roman" w:cs="Times New Roman"/>
          <w:lang w:eastAsia="en-US"/>
        </w:rPr>
        <w:t xml:space="preserve"> агентства, телефонных номеров </w:t>
      </w:r>
      <w:proofErr w:type="spellStart"/>
      <w:r w:rsidRPr="009B4EE0">
        <w:rPr>
          <w:rFonts w:ascii="Times New Roman" w:eastAsia="Calibri" w:hAnsi="Times New Roman" w:cs="Times New Roman"/>
          <w:lang w:eastAsia="en-US"/>
        </w:rPr>
        <w:t>коллекторского</w:t>
      </w:r>
      <w:proofErr w:type="spellEnd"/>
      <w:r w:rsidRPr="009B4EE0">
        <w:rPr>
          <w:rFonts w:ascii="Times New Roman" w:eastAsia="Calibri" w:hAnsi="Times New Roman" w:cs="Times New Roman"/>
          <w:lang w:eastAsia="en-US"/>
        </w:rPr>
        <w:t xml:space="preserve"> агентства для контактов с должниками;</w:t>
      </w:r>
    </w:p>
    <w:p w14:paraId="170F0810"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3) уступить с соблюдением требований, установленных настоящим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 действующим законодательством, права (требования)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лицу при наличии у заемщика просрочки исполнения денежного обязательства: - свыше девяноста последовательных календарных дней.</w:t>
      </w:r>
    </w:p>
    <w:p w14:paraId="36B50FE6"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Положения настоящего подпункта не распространяются на случаи применения в отношении Заемщика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p w14:paraId="5B2FCC56"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4) применить меры, предусмотренные законодательством Республики Казахстан и (или) договором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в том числе обратиться с иском в суд о взыскании суммы долга по договору о предоставлении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p w14:paraId="53BEDAA7"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5)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p w14:paraId="5BD72995" w14:textId="77777777" w:rsidR="00647B57" w:rsidRPr="009B4EE0" w:rsidRDefault="00113739">
      <w:pPr>
        <w:tabs>
          <w:tab w:val="left" w:pos="744"/>
        </w:tabs>
        <w:suppressAutoHyphens/>
        <w:ind w:right="-106"/>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17.8. Реализация предмета залога, а также переход такого имущества в собственность Ломбарда, не допускаются в период рассмотрения Ломбардом обращения Заемщика по урегулированию задолженности в порядке, установленном Законом Республики Казахстан «О </w:t>
      </w:r>
      <w:proofErr w:type="spellStart"/>
      <w:r w:rsidRPr="009B4EE0">
        <w:rPr>
          <w:rFonts w:ascii="Times New Roman" w:eastAsia="Calibri" w:hAnsi="Times New Roman" w:cs="Times New Roman"/>
          <w:lang w:eastAsia="en-US"/>
        </w:rPr>
        <w:t>микрофинансовой</w:t>
      </w:r>
      <w:proofErr w:type="spellEnd"/>
      <w:r w:rsidRPr="009B4EE0">
        <w:rPr>
          <w:rFonts w:ascii="Times New Roman" w:eastAsia="Calibri" w:hAnsi="Times New Roman" w:cs="Times New Roman"/>
          <w:lang w:eastAsia="en-US"/>
        </w:rPr>
        <w:t xml:space="preserve"> деятельности» и настоящим Договором присоединения.</w:t>
      </w:r>
    </w:p>
    <w:p w14:paraId="68632F10" w14:textId="77777777" w:rsidR="00647B57" w:rsidRPr="009B4EE0" w:rsidRDefault="00113739">
      <w:pPr>
        <w:widowControl/>
        <w:autoSpaceDE/>
        <w:autoSpaceDN/>
        <w:adjustRightInd/>
        <w:spacing w:after="160"/>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17.9. Порядок предоставления Заемщику – военнослужащему срочной воинской службы отсрочки платежа по основному долгу и вознаграждению на период, включающий срок прохождения срочной воинской службы и 60 (шестьдесят) дней после его окончания, без начисления вознаграждения по </w:t>
      </w:r>
      <w:proofErr w:type="spellStart"/>
      <w:r w:rsidRPr="009B4EE0">
        <w:rPr>
          <w:rFonts w:ascii="Times New Roman" w:eastAsia="Calibri" w:hAnsi="Times New Roman" w:cs="Times New Roman"/>
          <w:lang w:eastAsia="en-US"/>
        </w:rPr>
        <w:t>микрокредиту</w:t>
      </w:r>
      <w:proofErr w:type="spellEnd"/>
      <w:r w:rsidRPr="009B4EE0">
        <w:rPr>
          <w:rFonts w:ascii="Times New Roman" w:eastAsia="Calibri" w:hAnsi="Times New Roman" w:cs="Times New Roman"/>
          <w:lang w:eastAsia="en-US"/>
        </w:rPr>
        <w:t>:</w:t>
      </w:r>
    </w:p>
    <w:p w14:paraId="40117545"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17.9.1. Ломбард в течение 15 (пятнадцати) календарных дней со дня получения от кредитного бюро сведений по Заемщику, призванному на срочную воинскую службу, предоставляет по Залоговому билету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дней после его окончания, без начисления вознаграждения по </w:t>
      </w:r>
      <w:proofErr w:type="spellStart"/>
      <w:r w:rsidRPr="009B4EE0">
        <w:rPr>
          <w:rFonts w:ascii="Times New Roman" w:eastAsia="Calibri" w:hAnsi="Times New Roman" w:cs="Times New Roman"/>
          <w:lang w:eastAsia="en-US"/>
        </w:rPr>
        <w:t>микрокредиту</w:t>
      </w:r>
      <w:proofErr w:type="spellEnd"/>
      <w:r w:rsidRPr="009B4EE0">
        <w:rPr>
          <w:rFonts w:ascii="Times New Roman" w:eastAsia="Calibri" w:hAnsi="Times New Roman" w:cs="Times New Roman"/>
          <w:lang w:eastAsia="en-US"/>
        </w:rPr>
        <w:t>, о чем уведомляет Заемщика - военнослужащего в письменной форме, а также через объекты информатизации либо способом, предусмотренным Залоговым билетом.</w:t>
      </w:r>
    </w:p>
    <w:p w14:paraId="78CCA697"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lastRenderedPageBreak/>
        <w:t xml:space="preserve">17.9.2. Отсрочка платежей предоставляется способом, определяемым Ломбардом, с увеличением срока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и сохранением размера платежей, без подписания дополнительных соглашений к Залоговому билету. Требование об увеличении срока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 xml:space="preserve"> не распространяется при досрочном погашении (возврате) </w:t>
      </w:r>
      <w:proofErr w:type="spellStart"/>
      <w:r w:rsidRPr="009B4EE0">
        <w:rPr>
          <w:rFonts w:ascii="Times New Roman" w:eastAsia="Calibri" w:hAnsi="Times New Roman" w:cs="Times New Roman"/>
          <w:lang w:eastAsia="en-US"/>
        </w:rPr>
        <w:t>микрокредита</w:t>
      </w:r>
      <w:proofErr w:type="spellEnd"/>
      <w:r w:rsidRPr="009B4EE0">
        <w:rPr>
          <w:rFonts w:ascii="Times New Roman" w:eastAsia="Calibri" w:hAnsi="Times New Roman" w:cs="Times New Roman"/>
          <w:lang w:eastAsia="en-US"/>
        </w:rPr>
        <w:t>.</w:t>
      </w:r>
    </w:p>
    <w:p w14:paraId="5E1FD67B"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17.9.3. При отказе от отсрочки платежей, Заемщик-военнослужащий (третье лицо, действующее в интересах Заемщика-военнослужащего по доверенности) в течение 14 (четырнадцати) календарных дней со дня получения уведомления Ломбарда, направляет заявление об отказе в письменной форме, либо через объекты </w:t>
      </w:r>
      <w:proofErr w:type="gramStart"/>
      <w:r w:rsidRPr="009B4EE0">
        <w:rPr>
          <w:rFonts w:ascii="Times New Roman" w:eastAsia="Calibri" w:hAnsi="Times New Roman" w:cs="Times New Roman"/>
          <w:lang w:eastAsia="en-US"/>
        </w:rPr>
        <w:t>информатизации</w:t>
      </w:r>
      <w:proofErr w:type="gramEnd"/>
      <w:r w:rsidRPr="009B4EE0">
        <w:rPr>
          <w:rFonts w:ascii="Times New Roman" w:eastAsia="Calibri" w:hAnsi="Times New Roman" w:cs="Times New Roman"/>
          <w:lang w:eastAsia="en-US"/>
        </w:rPr>
        <w:t xml:space="preserve"> либо способом, предусмотренным Залоговым билетом. Ломбард в течение 15 (пятнадцати) календарных дней со дня получения данного заявления, уведомляет Заемщика способом, предусмотренным Залоговым билетом, а также через объекты информатизации либо способом, предусмотренным Залоговым билетом об отмене отсрочки платежей и возобновлении начисления вознаграждения по </w:t>
      </w:r>
      <w:proofErr w:type="spellStart"/>
      <w:r w:rsidRPr="009B4EE0">
        <w:rPr>
          <w:rFonts w:ascii="Times New Roman" w:eastAsia="Calibri" w:hAnsi="Times New Roman" w:cs="Times New Roman"/>
          <w:lang w:eastAsia="en-US"/>
        </w:rPr>
        <w:t>микрокредиту</w:t>
      </w:r>
      <w:proofErr w:type="spellEnd"/>
      <w:r w:rsidRPr="009B4EE0">
        <w:rPr>
          <w:rFonts w:ascii="Times New Roman" w:eastAsia="Calibri" w:hAnsi="Times New Roman" w:cs="Times New Roman"/>
          <w:lang w:eastAsia="en-US"/>
        </w:rPr>
        <w:t>.</w:t>
      </w:r>
    </w:p>
    <w:p w14:paraId="06740E9E"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t xml:space="preserve">17.9.4. При увольнении Заемщика - военнослужащего со срочной воинской службы до истечения срока воинской службы по призыву, Ломбард по истечении 60 (шестидесяти) дней со дня исключения его из списков воинской части прекращает предоставление отсрочки платежей и возобновляет начисление вознаграждения по </w:t>
      </w:r>
      <w:proofErr w:type="spellStart"/>
      <w:r w:rsidRPr="009B4EE0">
        <w:rPr>
          <w:rFonts w:ascii="Times New Roman" w:eastAsia="Calibri" w:hAnsi="Times New Roman" w:cs="Times New Roman"/>
          <w:lang w:eastAsia="en-US"/>
        </w:rPr>
        <w:t>микрокредиту</w:t>
      </w:r>
      <w:proofErr w:type="spellEnd"/>
      <w:r w:rsidRPr="009B4EE0">
        <w:rPr>
          <w:rFonts w:ascii="Times New Roman" w:eastAsia="Calibri" w:hAnsi="Times New Roman" w:cs="Times New Roman"/>
          <w:lang w:eastAsia="en-US"/>
        </w:rPr>
        <w:t>, о чем уведомляет его в письменной форме, а также через объекты информатизации либо способом, предусмотренным Залоговым билетом.</w:t>
      </w:r>
    </w:p>
    <w:p w14:paraId="2D618663" w14:textId="77777777" w:rsidR="00647B57" w:rsidRPr="009B4EE0" w:rsidRDefault="00113739">
      <w:pPr>
        <w:pStyle w:val="pj"/>
        <w:rPr>
          <w:rFonts w:eastAsia="Calibri"/>
          <w:lang w:eastAsia="en-US"/>
        </w:rPr>
      </w:pPr>
      <w:r w:rsidRPr="009B4EE0">
        <w:rPr>
          <w:rFonts w:eastAsia="Calibri"/>
          <w:lang w:eastAsia="en-US"/>
        </w:rPr>
        <w:t xml:space="preserve">      17.9.5. По Заемщику - военнослужащему, имеющему просроченную задолженность по основному долгу и (или) начисленному вознаграждению, Ломбард не применяет (приостанавливает применение) меры, предусмотренные подпунктом 1-1) пункта 1 статьи 7 и (или) пунктом 5 статьи 9-2 Закона, на период, включающий срок прохождения срочной воинской службы и 60 (шестьдесят) дней после его окончания.   </w:t>
      </w:r>
    </w:p>
    <w:p w14:paraId="116D4648"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t>17.9.6. При увольнении Заемщика - военнослужащего со срочной воинской службы до истечения срока воинской службы по призыву, Ломбард по истечении 60 (шестидесяти) дней со дня исключения его из списков воинской части возобновляет применение мер, предусмотренных подпунктом 1-1) пункта 1 статьи 7 и (или) пунктом 5 статьи 9-2 Закона.</w:t>
      </w:r>
    </w:p>
    <w:p w14:paraId="282DE21E" w14:textId="77777777" w:rsidR="00647B57" w:rsidRPr="009B4EE0" w:rsidRDefault="00113739">
      <w:pPr>
        <w:widowControl/>
        <w:autoSpaceDE/>
        <w:autoSpaceDN/>
        <w:adjustRightInd/>
        <w:ind w:firstLine="709"/>
        <w:jc w:val="both"/>
        <w:rPr>
          <w:rFonts w:ascii="Times New Roman" w:eastAsia="Calibri" w:hAnsi="Times New Roman" w:cs="Times New Roman"/>
          <w:lang w:eastAsia="en-US"/>
        </w:rPr>
      </w:pPr>
      <w:r w:rsidRPr="009B4EE0">
        <w:rPr>
          <w:rFonts w:ascii="Times New Roman" w:eastAsia="Calibri" w:hAnsi="Times New Roman" w:cs="Times New Roman"/>
          <w:lang w:eastAsia="en-US"/>
        </w:rPr>
        <w:t>17.9.7. Требования пунктами 17.9.1-17.9.6. Правил не распространяются на Залоговый билет, по которому имеется вступивший в законную силу судебный акт, исполнительная надпись о взыскании задолженности по Залоговому билету, мировое соглашение или соглашение об урегулировании спора (конфликта) в порядке медиации, заключенное для урегулирования задолженности по Залоговому билету либо для исполнения судебного акта о взыскании задолженности по Залоговому билету.</w:t>
      </w:r>
    </w:p>
    <w:p w14:paraId="034867F4"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17.10. Условия взаимодействия с Заемщиком, имеющим просроченную задолженность, и (или) его представителем, и (или) третьим лицом, связанным обязательствами с Ломбардом в рамках Залогового билета:</w:t>
      </w:r>
    </w:p>
    <w:p w14:paraId="0BC8A0F5"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 xml:space="preserve">в период с 8.00 до 21.00 часов в будние дни по месту жительства либо месту нахождения Заемщика, либо месту регистрации Заемщика, либо в помещении Ломбарда, не более трех раз в неделю и не более одного раза в будний день, если иное время, периодичность и день (выходной и (или) праздничный) не согласованы с Заемщиком; не более трех раз в период с 9.00 до 21.00 часов в будние дни и не более двух раз в период с 9:00 до 19:00 в выходные и праздничные дни посредством телефонных переговоров по инициативе Ломбарда, в том числе с использованием приложений для совершения звонков в сети интернет или программного обеспечения для совершения автоматического голосового информирования, с сообщением при каждом взаимодействии наименования организации, ее места нахождения, фамилии, имени, отчества (при его наличии), должности лица, которое осуществляет взаимодействие. </w:t>
      </w:r>
    </w:p>
    <w:p w14:paraId="2AD39C04" w14:textId="77777777" w:rsidR="00647B57" w:rsidRPr="009B4EE0" w:rsidRDefault="00113739">
      <w:pPr>
        <w:ind w:firstLine="720"/>
        <w:jc w:val="both"/>
        <w:rPr>
          <w:rFonts w:ascii="Times New Roman" w:hAnsi="Times New Roman" w:cs="Times New Roman"/>
          <w:spacing w:val="-2"/>
        </w:rPr>
      </w:pPr>
      <w:r w:rsidRPr="009B4EE0">
        <w:rPr>
          <w:rFonts w:ascii="Times New Roman" w:hAnsi="Times New Roman" w:cs="Times New Roman"/>
        </w:rPr>
        <w:t>- при</w:t>
      </w:r>
      <w:r w:rsidRPr="009B4EE0">
        <w:rPr>
          <w:rFonts w:ascii="Times New Roman" w:hAnsi="Times New Roman" w:cs="Times New Roman"/>
          <w:spacing w:val="-8"/>
        </w:rPr>
        <w:t xml:space="preserve"> </w:t>
      </w:r>
      <w:r w:rsidRPr="009B4EE0">
        <w:rPr>
          <w:rFonts w:ascii="Times New Roman" w:hAnsi="Times New Roman" w:cs="Times New Roman"/>
        </w:rPr>
        <w:t>каждом</w:t>
      </w:r>
      <w:r w:rsidRPr="009B4EE0">
        <w:rPr>
          <w:rFonts w:ascii="Times New Roman" w:hAnsi="Times New Roman" w:cs="Times New Roman"/>
          <w:spacing w:val="-8"/>
        </w:rPr>
        <w:t xml:space="preserve"> </w:t>
      </w:r>
      <w:r w:rsidRPr="009B4EE0">
        <w:rPr>
          <w:rFonts w:ascii="Times New Roman" w:hAnsi="Times New Roman" w:cs="Times New Roman"/>
        </w:rPr>
        <w:t>взаимодействии</w:t>
      </w:r>
      <w:r w:rsidRPr="009B4EE0">
        <w:rPr>
          <w:rFonts w:ascii="Times New Roman" w:hAnsi="Times New Roman" w:cs="Times New Roman"/>
          <w:spacing w:val="-7"/>
        </w:rPr>
        <w:t xml:space="preserve"> </w:t>
      </w:r>
      <w:r w:rsidRPr="009B4EE0">
        <w:rPr>
          <w:rFonts w:ascii="Times New Roman" w:hAnsi="Times New Roman" w:cs="Times New Roman"/>
          <w:spacing w:val="-2"/>
        </w:rPr>
        <w:t>сообщение:</w:t>
      </w:r>
    </w:p>
    <w:p w14:paraId="13151B17"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наименования Ломбарда;</w:t>
      </w:r>
    </w:p>
    <w:p w14:paraId="2BBCFD30"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места</w:t>
      </w:r>
      <w:r w:rsidRPr="009B4EE0">
        <w:rPr>
          <w:rFonts w:ascii="Times New Roman" w:hAnsi="Times New Roman" w:cs="Times New Roman"/>
          <w:spacing w:val="-18"/>
        </w:rPr>
        <w:t xml:space="preserve"> </w:t>
      </w:r>
      <w:r w:rsidRPr="009B4EE0">
        <w:rPr>
          <w:rFonts w:ascii="Times New Roman" w:hAnsi="Times New Roman" w:cs="Times New Roman"/>
        </w:rPr>
        <w:t xml:space="preserve">нахождения </w:t>
      </w:r>
      <w:r w:rsidRPr="009B4EE0">
        <w:rPr>
          <w:rFonts w:ascii="Times New Roman" w:hAnsi="Times New Roman" w:cs="Times New Roman"/>
          <w:spacing w:val="-17"/>
        </w:rPr>
        <w:t>Ломбарда</w:t>
      </w:r>
      <w:r w:rsidRPr="009B4EE0">
        <w:rPr>
          <w:rFonts w:ascii="Times New Roman" w:hAnsi="Times New Roman" w:cs="Times New Roman"/>
        </w:rPr>
        <w:t>;</w:t>
      </w:r>
    </w:p>
    <w:p w14:paraId="0C49E2A2"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фамилии,</w:t>
      </w:r>
      <w:r w:rsidRPr="009B4EE0">
        <w:rPr>
          <w:rFonts w:ascii="Times New Roman" w:hAnsi="Times New Roman" w:cs="Times New Roman"/>
          <w:spacing w:val="-6"/>
        </w:rPr>
        <w:t xml:space="preserve"> </w:t>
      </w:r>
      <w:r w:rsidRPr="009B4EE0">
        <w:rPr>
          <w:rFonts w:ascii="Times New Roman" w:hAnsi="Times New Roman" w:cs="Times New Roman"/>
        </w:rPr>
        <w:t>имени,</w:t>
      </w:r>
      <w:r w:rsidRPr="009B4EE0">
        <w:rPr>
          <w:rFonts w:ascii="Times New Roman" w:hAnsi="Times New Roman" w:cs="Times New Roman"/>
          <w:spacing w:val="-6"/>
        </w:rPr>
        <w:t xml:space="preserve"> </w:t>
      </w:r>
      <w:r w:rsidRPr="009B4EE0">
        <w:rPr>
          <w:rFonts w:ascii="Times New Roman" w:hAnsi="Times New Roman" w:cs="Times New Roman"/>
        </w:rPr>
        <w:t>отчестве</w:t>
      </w:r>
      <w:r w:rsidRPr="009B4EE0">
        <w:rPr>
          <w:rFonts w:ascii="Times New Roman" w:hAnsi="Times New Roman" w:cs="Times New Roman"/>
          <w:spacing w:val="-6"/>
        </w:rPr>
        <w:t xml:space="preserve"> </w:t>
      </w:r>
      <w:r w:rsidRPr="009B4EE0">
        <w:rPr>
          <w:rFonts w:ascii="Times New Roman" w:hAnsi="Times New Roman" w:cs="Times New Roman"/>
        </w:rPr>
        <w:t>(при</w:t>
      </w:r>
      <w:r w:rsidRPr="009B4EE0">
        <w:rPr>
          <w:rFonts w:ascii="Times New Roman" w:hAnsi="Times New Roman" w:cs="Times New Roman"/>
          <w:spacing w:val="-6"/>
        </w:rPr>
        <w:t xml:space="preserve"> </w:t>
      </w:r>
      <w:r w:rsidRPr="009B4EE0">
        <w:rPr>
          <w:rFonts w:ascii="Times New Roman" w:hAnsi="Times New Roman" w:cs="Times New Roman"/>
        </w:rPr>
        <w:t>его</w:t>
      </w:r>
      <w:r w:rsidRPr="009B4EE0">
        <w:rPr>
          <w:rFonts w:ascii="Times New Roman" w:hAnsi="Times New Roman" w:cs="Times New Roman"/>
          <w:spacing w:val="-6"/>
        </w:rPr>
        <w:t xml:space="preserve"> </w:t>
      </w:r>
      <w:r w:rsidRPr="009B4EE0">
        <w:rPr>
          <w:rFonts w:ascii="Times New Roman" w:hAnsi="Times New Roman" w:cs="Times New Roman"/>
        </w:rPr>
        <w:t>наличии),</w:t>
      </w:r>
      <w:r w:rsidRPr="009B4EE0">
        <w:rPr>
          <w:rFonts w:ascii="Times New Roman" w:hAnsi="Times New Roman" w:cs="Times New Roman"/>
          <w:spacing w:val="-6"/>
        </w:rPr>
        <w:t xml:space="preserve"> </w:t>
      </w:r>
      <w:r w:rsidRPr="009B4EE0">
        <w:rPr>
          <w:rFonts w:ascii="Times New Roman" w:hAnsi="Times New Roman" w:cs="Times New Roman"/>
        </w:rPr>
        <w:t>должности</w:t>
      </w:r>
      <w:r w:rsidRPr="009B4EE0">
        <w:rPr>
          <w:rFonts w:ascii="Times New Roman" w:hAnsi="Times New Roman" w:cs="Times New Roman"/>
          <w:spacing w:val="-6"/>
        </w:rPr>
        <w:t xml:space="preserve"> </w:t>
      </w:r>
      <w:r w:rsidRPr="009B4EE0">
        <w:rPr>
          <w:rFonts w:ascii="Times New Roman" w:hAnsi="Times New Roman" w:cs="Times New Roman"/>
        </w:rPr>
        <w:t>лица,</w:t>
      </w:r>
      <w:r w:rsidRPr="009B4EE0">
        <w:rPr>
          <w:rFonts w:ascii="Times New Roman" w:hAnsi="Times New Roman" w:cs="Times New Roman"/>
          <w:spacing w:val="-6"/>
        </w:rPr>
        <w:t xml:space="preserve"> </w:t>
      </w:r>
      <w:r w:rsidRPr="009B4EE0">
        <w:rPr>
          <w:rFonts w:ascii="Times New Roman" w:hAnsi="Times New Roman" w:cs="Times New Roman"/>
        </w:rPr>
        <w:t>которое осуществляет взаимодействие;</w:t>
      </w:r>
    </w:p>
    <w:p w14:paraId="098827ED"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структуры</w:t>
      </w:r>
      <w:r w:rsidRPr="009B4EE0">
        <w:rPr>
          <w:rFonts w:ascii="Times New Roman" w:hAnsi="Times New Roman" w:cs="Times New Roman"/>
          <w:spacing w:val="-8"/>
        </w:rPr>
        <w:t xml:space="preserve"> </w:t>
      </w:r>
      <w:r w:rsidRPr="009B4EE0">
        <w:rPr>
          <w:rFonts w:ascii="Times New Roman" w:hAnsi="Times New Roman" w:cs="Times New Roman"/>
        </w:rPr>
        <w:t>задолженности,</w:t>
      </w:r>
      <w:r w:rsidRPr="009B4EE0">
        <w:rPr>
          <w:rFonts w:ascii="Times New Roman" w:hAnsi="Times New Roman" w:cs="Times New Roman"/>
          <w:spacing w:val="-8"/>
        </w:rPr>
        <w:t xml:space="preserve"> </w:t>
      </w:r>
      <w:r w:rsidRPr="009B4EE0">
        <w:rPr>
          <w:rFonts w:ascii="Times New Roman" w:hAnsi="Times New Roman" w:cs="Times New Roman"/>
        </w:rPr>
        <w:t>остатка</w:t>
      </w:r>
      <w:r w:rsidRPr="009B4EE0">
        <w:rPr>
          <w:rFonts w:ascii="Times New Roman" w:hAnsi="Times New Roman" w:cs="Times New Roman"/>
          <w:spacing w:val="-8"/>
        </w:rPr>
        <w:t xml:space="preserve"> </w:t>
      </w:r>
      <w:r w:rsidRPr="009B4EE0">
        <w:rPr>
          <w:rFonts w:ascii="Times New Roman" w:hAnsi="Times New Roman" w:cs="Times New Roman"/>
        </w:rPr>
        <w:t>просроченных</w:t>
      </w:r>
      <w:r w:rsidRPr="009B4EE0">
        <w:rPr>
          <w:rFonts w:ascii="Times New Roman" w:hAnsi="Times New Roman" w:cs="Times New Roman"/>
          <w:spacing w:val="-8"/>
        </w:rPr>
        <w:t xml:space="preserve"> </w:t>
      </w:r>
      <w:r w:rsidRPr="009B4EE0">
        <w:rPr>
          <w:rFonts w:ascii="Times New Roman" w:hAnsi="Times New Roman" w:cs="Times New Roman"/>
        </w:rPr>
        <w:t>и</w:t>
      </w:r>
      <w:r w:rsidRPr="009B4EE0">
        <w:rPr>
          <w:rFonts w:ascii="Times New Roman" w:hAnsi="Times New Roman" w:cs="Times New Roman"/>
          <w:spacing w:val="-8"/>
        </w:rPr>
        <w:t xml:space="preserve"> </w:t>
      </w:r>
      <w:r w:rsidRPr="009B4EE0">
        <w:rPr>
          <w:rFonts w:ascii="Times New Roman" w:hAnsi="Times New Roman" w:cs="Times New Roman"/>
        </w:rPr>
        <w:t>текущих</w:t>
      </w:r>
      <w:r w:rsidRPr="009B4EE0">
        <w:rPr>
          <w:rFonts w:ascii="Times New Roman" w:hAnsi="Times New Roman" w:cs="Times New Roman"/>
          <w:spacing w:val="-8"/>
        </w:rPr>
        <w:t xml:space="preserve"> </w:t>
      </w:r>
      <w:r w:rsidRPr="009B4EE0">
        <w:rPr>
          <w:rFonts w:ascii="Times New Roman" w:hAnsi="Times New Roman" w:cs="Times New Roman"/>
        </w:rPr>
        <w:t>сумм основного</w:t>
      </w:r>
      <w:r w:rsidRPr="009B4EE0">
        <w:rPr>
          <w:rFonts w:ascii="Times New Roman" w:hAnsi="Times New Roman" w:cs="Times New Roman"/>
          <w:spacing w:val="-2"/>
        </w:rPr>
        <w:t xml:space="preserve"> </w:t>
      </w:r>
      <w:r w:rsidRPr="009B4EE0">
        <w:rPr>
          <w:rFonts w:ascii="Times New Roman" w:hAnsi="Times New Roman" w:cs="Times New Roman"/>
        </w:rPr>
        <w:t>долга,</w:t>
      </w:r>
      <w:r w:rsidRPr="009B4EE0">
        <w:rPr>
          <w:rFonts w:ascii="Times New Roman" w:hAnsi="Times New Roman" w:cs="Times New Roman"/>
          <w:spacing w:val="-2"/>
        </w:rPr>
        <w:t xml:space="preserve"> </w:t>
      </w:r>
      <w:r w:rsidRPr="009B4EE0">
        <w:rPr>
          <w:rFonts w:ascii="Times New Roman" w:hAnsi="Times New Roman" w:cs="Times New Roman"/>
        </w:rPr>
        <w:t>вознаграждения,</w:t>
      </w:r>
      <w:r w:rsidRPr="009B4EE0">
        <w:rPr>
          <w:rFonts w:ascii="Times New Roman" w:hAnsi="Times New Roman" w:cs="Times New Roman"/>
          <w:spacing w:val="-2"/>
        </w:rPr>
        <w:t xml:space="preserve"> </w:t>
      </w:r>
      <w:r w:rsidRPr="009B4EE0">
        <w:rPr>
          <w:rFonts w:ascii="Times New Roman" w:hAnsi="Times New Roman" w:cs="Times New Roman"/>
        </w:rPr>
        <w:t>комиссий,</w:t>
      </w:r>
      <w:r w:rsidRPr="009B4EE0">
        <w:rPr>
          <w:rFonts w:ascii="Times New Roman" w:hAnsi="Times New Roman" w:cs="Times New Roman"/>
          <w:spacing w:val="-2"/>
        </w:rPr>
        <w:t xml:space="preserve"> </w:t>
      </w:r>
      <w:r w:rsidRPr="009B4EE0">
        <w:rPr>
          <w:rFonts w:ascii="Times New Roman" w:hAnsi="Times New Roman" w:cs="Times New Roman"/>
        </w:rPr>
        <w:t>неустойки</w:t>
      </w:r>
      <w:r w:rsidRPr="009B4EE0">
        <w:rPr>
          <w:rFonts w:ascii="Times New Roman" w:hAnsi="Times New Roman" w:cs="Times New Roman"/>
          <w:spacing w:val="-2"/>
        </w:rPr>
        <w:t xml:space="preserve"> </w:t>
      </w:r>
      <w:r w:rsidRPr="009B4EE0">
        <w:rPr>
          <w:rFonts w:ascii="Times New Roman" w:hAnsi="Times New Roman" w:cs="Times New Roman"/>
        </w:rPr>
        <w:t>(штрафа,</w:t>
      </w:r>
      <w:r w:rsidRPr="009B4EE0">
        <w:rPr>
          <w:rFonts w:ascii="Times New Roman" w:hAnsi="Times New Roman" w:cs="Times New Roman"/>
          <w:spacing w:val="-2"/>
        </w:rPr>
        <w:t xml:space="preserve"> </w:t>
      </w:r>
      <w:r w:rsidRPr="009B4EE0">
        <w:rPr>
          <w:rFonts w:ascii="Times New Roman" w:hAnsi="Times New Roman" w:cs="Times New Roman"/>
        </w:rPr>
        <w:t>пени), предусмотренных Залоговым билетом;</w:t>
      </w:r>
    </w:p>
    <w:p w14:paraId="47705A5E" w14:textId="77777777" w:rsidR="00647B57" w:rsidRPr="009B4EE0" w:rsidRDefault="00113739">
      <w:pPr>
        <w:jc w:val="both"/>
        <w:rPr>
          <w:rFonts w:ascii="Times New Roman" w:hAnsi="Times New Roman" w:cs="Times New Roman"/>
        </w:rPr>
      </w:pPr>
      <w:r w:rsidRPr="009B4EE0">
        <w:rPr>
          <w:rFonts w:ascii="Times New Roman" w:hAnsi="Times New Roman" w:cs="Times New Roman"/>
        </w:rPr>
        <w:lastRenderedPageBreak/>
        <w:t>об</w:t>
      </w:r>
      <w:r w:rsidRPr="009B4EE0">
        <w:rPr>
          <w:rFonts w:ascii="Times New Roman" w:hAnsi="Times New Roman" w:cs="Times New Roman"/>
          <w:spacing w:val="-8"/>
        </w:rPr>
        <w:t xml:space="preserve"> </w:t>
      </w:r>
      <w:r w:rsidRPr="009B4EE0">
        <w:rPr>
          <w:rFonts w:ascii="Times New Roman" w:hAnsi="Times New Roman" w:cs="Times New Roman"/>
        </w:rPr>
        <w:t>ответственности</w:t>
      </w:r>
      <w:r w:rsidRPr="009B4EE0">
        <w:rPr>
          <w:rFonts w:ascii="Times New Roman" w:hAnsi="Times New Roman" w:cs="Times New Roman"/>
          <w:spacing w:val="-8"/>
        </w:rPr>
        <w:t xml:space="preserve"> </w:t>
      </w:r>
      <w:r w:rsidRPr="009B4EE0">
        <w:rPr>
          <w:rFonts w:ascii="Times New Roman" w:hAnsi="Times New Roman" w:cs="Times New Roman"/>
        </w:rPr>
        <w:t>и</w:t>
      </w:r>
      <w:r w:rsidRPr="009B4EE0">
        <w:rPr>
          <w:rFonts w:ascii="Times New Roman" w:hAnsi="Times New Roman" w:cs="Times New Roman"/>
          <w:spacing w:val="-8"/>
        </w:rPr>
        <w:t xml:space="preserve"> </w:t>
      </w:r>
      <w:r w:rsidRPr="009B4EE0">
        <w:rPr>
          <w:rFonts w:ascii="Times New Roman" w:hAnsi="Times New Roman" w:cs="Times New Roman"/>
        </w:rPr>
        <w:t>иных</w:t>
      </w:r>
      <w:r w:rsidRPr="009B4EE0">
        <w:rPr>
          <w:rFonts w:ascii="Times New Roman" w:hAnsi="Times New Roman" w:cs="Times New Roman"/>
          <w:spacing w:val="-8"/>
        </w:rPr>
        <w:t xml:space="preserve"> </w:t>
      </w:r>
      <w:r w:rsidRPr="009B4EE0">
        <w:rPr>
          <w:rFonts w:ascii="Times New Roman" w:hAnsi="Times New Roman" w:cs="Times New Roman"/>
        </w:rPr>
        <w:t>обязательствах</w:t>
      </w:r>
      <w:r w:rsidRPr="009B4EE0">
        <w:rPr>
          <w:rFonts w:ascii="Times New Roman" w:hAnsi="Times New Roman" w:cs="Times New Roman"/>
          <w:spacing w:val="-8"/>
        </w:rPr>
        <w:t xml:space="preserve"> З</w:t>
      </w:r>
      <w:r w:rsidRPr="009B4EE0">
        <w:rPr>
          <w:rFonts w:ascii="Times New Roman" w:hAnsi="Times New Roman" w:cs="Times New Roman"/>
        </w:rPr>
        <w:t>аемщика,</w:t>
      </w:r>
      <w:r w:rsidRPr="009B4EE0">
        <w:rPr>
          <w:rFonts w:ascii="Times New Roman" w:hAnsi="Times New Roman" w:cs="Times New Roman"/>
          <w:spacing w:val="-8"/>
        </w:rPr>
        <w:t xml:space="preserve"> </w:t>
      </w:r>
      <w:r w:rsidRPr="009B4EE0">
        <w:rPr>
          <w:rFonts w:ascii="Times New Roman" w:hAnsi="Times New Roman" w:cs="Times New Roman"/>
        </w:rPr>
        <w:t>предусмотренных Залоговым билетом,</w:t>
      </w:r>
      <w:r w:rsidRPr="009B4EE0">
        <w:rPr>
          <w:rFonts w:ascii="Times New Roman" w:hAnsi="Times New Roman" w:cs="Times New Roman"/>
          <w:spacing w:val="-4"/>
        </w:rPr>
        <w:t xml:space="preserve"> </w:t>
      </w:r>
      <w:r w:rsidRPr="009B4EE0">
        <w:rPr>
          <w:rFonts w:ascii="Times New Roman" w:hAnsi="Times New Roman" w:cs="Times New Roman"/>
        </w:rPr>
        <w:t>Законом,</w:t>
      </w:r>
      <w:r w:rsidRPr="009B4EE0">
        <w:rPr>
          <w:rFonts w:ascii="Times New Roman" w:hAnsi="Times New Roman" w:cs="Times New Roman"/>
          <w:spacing w:val="-4"/>
        </w:rPr>
        <w:t xml:space="preserve"> </w:t>
      </w:r>
      <w:r w:rsidRPr="009B4EE0">
        <w:rPr>
          <w:rFonts w:ascii="Times New Roman" w:hAnsi="Times New Roman" w:cs="Times New Roman"/>
        </w:rPr>
        <w:t>а</w:t>
      </w:r>
      <w:r w:rsidRPr="009B4EE0">
        <w:rPr>
          <w:rFonts w:ascii="Times New Roman" w:hAnsi="Times New Roman" w:cs="Times New Roman"/>
          <w:spacing w:val="-4"/>
        </w:rPr>
        <w:t xml:space="preserve"> </w:t>
      </w:r>
      <w:r w:rsidRPr="009B4EE0">
        <w:rPr>
          <w:rFonts w:ascii="Times New Roman" w:hAnsi="Times New Roman" w:cs="Times New Roman"/>
        </w:rPr>
        <w:t>также</w:t>
      </w:r>
      <w:r w:rsidRPr="009B4EE0">
        <w:rPr>
          <w:rFonts w:ascii="Times New Roman" w:hAnsi="Times New Roman" w:cs="Times New Roman"/>
          <w:spacing w:val="-4"/>
        </w:rPr>
        <w:t xml:space="preserve"> </w:t>
      </w:r>
      <w:r w:rsidRPr="009B4EE0">
        <w:rPr>
          <w:rFonts w:ascii="Times New Roman" w:hAnsi="Times New Roman" w:cs="Times New Roman"/>
        </w:rPr>
        <w:t>последствиях</w:t>
      </w:r>
      <w:r w:rsidRPr="009B4EE0">
        <w:rPr>
          <w:rFonts w:ascii="Times New Roman" w:hAnsi="Times New Roman" w:cs="Times New Roman"/>
          <w:spacing w:val="-4"/>
        </w:rPr>
        <w:t xml:space="preserve"> </w:t>
      </w:r>
      <w:r w:rsidRPr="009B4EE0">
        <w:rPr>
          <w:rFonts w:ascii="Times New Roman" w:hAnsi="Times New Roman" w:cs="Times New Roman"/>
        </w:rPr>
        <w:t>неисполнения</w:t>
      </w:r>
      <w:r w:rsidRPr="009B4EE0">
        <w:rPr>
          <w:rFonts w:ascii="Times New Roman" w:hAnsi="Times New Roman" w:cs="Times New Roman"/>
          <w:spacing w:val="-4"/>
        </w:rPr>
        <w:t xml:space="preserve"> </w:t>
      </w:r>
      <w:r w:rsidRPr="009B4EE0">
        <w:rPr>
          <w:rFonts w:ascii="Times New Roman" w:hAnsi="Times New Roman" w:cs="Times New Roman"/>
        </w:rPr>
        <w:t>или</w:t>
      </w:r>
      <w:r w:rsidRPr="009B4EE0">
        <w:rPr>
          <w:rFonts w:ascii="Times New Roman" w:hAnsi="Times New Roman" w:cs="Times New Roman"/>
          <w:spacing w:val="-4"/>
        </w:rPr>
        <w:t xml:space="preserve"> </w:t>
      </w:r>
      <w:r w:rsidRPr="009B4EE0">
        <w:rPr>
          <w:rFonts w:ascii="Times New Roman" w:hAnsi="Times New Roman" w:cs="Times New Roman"/>
        </w:rPr>
        <w:t>ненадлежащего исполнения обязательств, предусмотренных Залоговым билетом.</w:t>
      </w:r>
    </w:p>
    <w:p w14:paraId="3C47B13C"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При</w:t>
      </w:r>
      <w:r w:rsidRPr="009B4EE0">
        <w:rPr>
          <w:rFonts w:ascii="Times New Roman" w:hAnsi="Times New Roman" w:cs="Times New Roman"/>
          <w:spacing w:val="-7"/>
        </w:rPr>
        <w:t xml:space="preserve"> </w:t>
      </w:r>
      <w:r w:rsidRPr="009B4EE0">
        <w:rPr>
          <w:rFonts w:ascii="Times New Roman" w:hAnsi="Times New Roman" w:cs="Times New Roman"/>
        </w:rPr>
        <w:t>взаимодействии</w:t>
      </w:r>
      <w:r w:rsidRPr="009B4EE0">
        <w:rPr>
          <w:rFonts w:ascii="Times New Roman" w:hAnsi="Times New Roman" w:cs="Times New Roman"/>
          <w:spacing w:val="-7"/>
        </w:rPr>
        <w:t xml:space="preserve"> </w:t>
      </w:r>
      <w:r w:rsidRPr="009B4EE0">
        <w:rPr>
          <w:rFonts w:ascii="Times New Roman" w:hAnsi="Times New Roman" w:cs="Times New Roman"/>
        </w:rPr>
        <w:t>в</w:t>
      </w:r>
      <w:r w:rsidRPr="009B4EE0">
        <w:rPr>
          <w:rFonts w:ascii="Times New Roman" w:hAnsi="Times New Roman" w:cs="Times New Roman"/>
          <w:spacing w:val="-7"/>
        </w:rPr>
        <w:t xml:space="preserve"> </w:t>
      </w:r>
      <w:r w:rsidRPr="009B4EE0">
        <w:rPr>
          <w:rFonts w:ascii="Times New Roman" w:hAnsi="Times New Roman" w:cs="Times New Roman"/>
        </w:rPr>
        <w:t>рамках</w:t>
      </w:r>
      <w:r w:rsidRPr="009B4EE0">
        <w:rPr>
          <w:rFonts w:ascii="Times New Roman" w:hAnsi="Times New Roman" w:cs="Times New Roman"/>
          <w:spacing w:val="-7"/>
        </w:rPr>
        <w:t xml:space="preserve"> </w:t>
      </w:r>
      <w:r w:rsidRPr="009B4EE0">
        <w:rPr>
          <w:rFonts w:ascii="Times New Roman" w:hAnsi="Times New Roman" w:cs="Times New Roman"/>
        </w:rPr>
        <w:t>указанных</w:t>
      </w:r>
      <w:r w:rsidRPr="009B4EE0">
        <w:rPr>
          <w:rFonts w:ascii="Times New Roman" w:hAnsi="Times New Roman" w:cs="Times New Roman"/>
          <w:spacing w:val="-7"/>
        </w:rPr>
        <w:t xml:space="preserve"> </w:t>
      </w:r>
      <w:r w:rsidRPr="009B4EE0">
        <w:rPr>
          <w:rFonts w:ascii="Times New Roman" w:hAnsi="Times New Roman" w:cs="Times New Roman"/>
        </w:rPr>
        <w:t>мер</w:t>
      </w:r>
      <w:r w:rsidRPr="009B4EE0">
        <w:rPr>
          <w:rFonts w:ascii="Times New Roman" w:hAnsi="Times New Roman" w:cs="Times New Roman"/>
          <w:spacing w:val="-7"/>
        </w:rPr>
        <w:t xml:space="preserve"> </w:t>
      </w:r>
      <w:r w:rsidRPr="009B4EE0">
        <w:rPr>
          <w:rFonts w:ascii="Times New Roman" w:hAnsi="Times New Roman" w:cs="Times New Roman"/>
        </w:rPr>
        <w:t>соблюдаются</w:t>
      </w:r>
      <w:r w:rsidRPr="009B4EE0">
        <w:rPr>
          <w:rFonts w:ascii="Times New Roman" w:hAnsi="Times New Roman" w:cs="Times New Roman"/>
          <w:spacing w:val="-7"/>
        </w:rPr>
        <w:t xml:space="preserve"> </w:t>
      </w:r>
      <w:r w:rsidRPr="009B4EE0">
        <w:rPr>
          <w:rFonts w:ascii="Times New Roman" w:hAnsi="Times New Roman" w:cs="Times New Roman"/>
        </w:rPr>
        <w:t>следующие ограничения на:</w:t>
      </w:r>
    </w:p>
    <w:p w14:paraId="25672E4E"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осуществление</w:t>
      </w:r>
      <w:r w:rsidRPr="009B4EE0">
        <w:rPr>
          <w:rFonts w:ascii="Times New Roman" w:hAnsi="Times New Roman" w:cs="Times New Roman"/>
          <w:spacing w:val="-8"/>
        </w:rPr>
        <w:t xml:space="preserve"> </w:t>
      </w:r>
      <w:r w:rsidRPr="009B4EE0">
        <w:rPr>
          <w:rFonts w:ascii="Times New Roman" w:hAnsi="Times New Roman" w:cs="Times New Roman"/>
        </w:rPr>
        <w:t>взаимодействия</w:t>
      </w:r>
      <w:r w:rsidRPr="009B4EE0">
        <w:rPr>
          <w:rFonts w:ascii="Times New Roman" w:hAnsi="Times New Roman" w:cs="Times New Roman"/>
          <w:spacing w:val="-8"/>
        </w:rPr>
        <w:t xml:space="preserve"> </w:t>
      </w:r>
      <w:r w:rsidRPr="009B4EE0">
        <w:rPr>
          <w:rFonts w:ascii="Times New Roman" w:hAnsi="Times New Roman" w:cs="Times New Roman"/>
        </w:rPr>
        <w:t>способами</w:t>
      </w:r>
      <w:r w:rsidRPr="009B4EE0">
        <w:rPr>
          <w:rFonts w:ascii="Times New Roman" w:hAnsi="Times New Roman" w:cs="Times New Roman"/>
          <w:spacing w:val="-8"/>
        </w:rPr>
        <w:t xml:space="preserve"> </w:t>
      </w:r>
      <w:r w:rsidRPr="009B4EE0">
        <w:rPr>
          <w:rFonts w:ascii="Times New Roman" w:hAnsi="Times New Roman" w:cs="Times New Roman"/>
        </w:rPr>
        <w:t>и</w:t>
      </w:r>
      <w:r w:rsidRPr="009B4EE0">
        <w:rPr>
          <w:rFonts w:ascii="Times New Roman" w:hAnsi="Times New Roman" w:cs="Times New Roman"/>
          <w:spacing w:val="-8"/>
        </w:rPr>
        <w:t xml:space="preserve"> </w:t>
      </w:r>
      <w:r w:rsidRPr="009B4EE0">
        <w:rPr>
          <w:rFonts w:ascii="Times New Roman" w:hAnsi="Times New Roman" w:cs="Times New Roman"/>
        </w:rPr>
        <w:t>в</w:t>
      </w:r>
      <w:r w:rsidRPr="009B4EE0">
        <w:rPr>
          <w:rFonts w:ascii="Times New Roman" w:hAnsi="Times New Roman" w:cs="Times New Roman"/>
          <w:spacing w:val="-8"/>
        </w:rPr>
        <w:t xml:space="preserve"> </w:t>
      </w:r>
      <w:r w:rsidRPr="009B4EE0">
        <w:rPr>
          <w:rFonts w:ascii="Times New Roman" w:hAnsi="Times New Roman" w:cs="Times New Roman"/>
        </w:rPr>
        <w:t>период,</w:t>
      </w:r>
      <w:r w:rsidRPr="009B4EE0">
        <w:rPr>
          <w:rFonts w:ascii="Times New Roman" w:hAnsi="Times New Roman" w:cs="Times New Roman"/>
          <w:spacing w:val="-8"/>
        </w:rPr>
        <w:t xml:space="preserve"> </w:t>
      </w:r>
      <w:r w:rsidRPr="009B4EE0">
        <w:rPr>
          <w:rFonts w:ascii="Times New Roman" w:hAnsi="Times New Roman" w:cs="Times New Roman"/>
        </w:rPr>
        <w:t>не</w:t>
      </w:r>
      <w:r w:rsidRPr="009B4EE0">
        <w:rPr>
          <w:rFonts w:ascii="Times New Roman" w:hAnsi="Times New Roman" w:cs="Times New Roman"/>
          <w:spacing w:val="-8"/>
        </w:rPr>
        <w:t xml:space="preserve"> </w:t>
      </w:r>
      <w:r w:rsidRPr="009B4EE0">
        <w:rPr>
          <w:rFonts w:ascii="Times New Roman" w:hAnsi="Times New Roman" w:cs="Times New Roman"/>
        </w:rPr>
        <w:t>предусмотренный абзацами вторым и третьим настоящего пункта;</w:t>
      </w:r>
    </w:p>
    <w:p w14:paraId="02682235"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взаимодействие с третьим лицом, не связанным обязательствами с Ломбардом в рамках Залогового билета за исключением случаев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w:t>
      </w:r>
      <w:r w:rsidRPr="009B4EE0">
        <w:rPr>
          <w:rFonts w:ascii="Times New Roman" w:hAnsi="Times New Roman" w:cs="Times New Roman"/>
          <w:spacing w:val="-7"/>
        </w:rPr>
        <w:t xml:space="preserve"> </w:t>
      </w:r>
      <w:r w:rsidRPr="009B4EE0">
        <w:rPr>
          <w:rFonts w:ascii="Times New Roman" w:hAnsi="Times New Roman" w:cs="Times New Roman"/>
        </w:rPr>
        <w:t>абзацами</w:t>
      </w:r>
      <w:r w:rsidRPr="009B4EE0">
        <w:rPr>
          <w:rFonts w:ascii="Times New Roman" w:hAnsi="Times New Roman" w:cs="Times New Roman"/>
          <w:spacing w:val="-7"/>
        </w:rPr>
        <w:t xml:space="preserve"> </w:t>
      </w:r>
      <w:r w:rsidRPr="009B4EE0">
        <w:rPr>
          <w:rFonts w:ascii="Times New Roman" w:hAnsi="Times New Roman" w:cs="Times New Roman"/>
        </w:rPr>
        <w:t xml:space="preserve">вторы </w:t>
      </w:r>
      <w:r w:rsidRPr="009B4EE0">
        <w:rPr>
          <w:rFonts w:ascii="Times New Roman" w:hAnsi="Times New Roman" w:cs="Times New Roman"/>
          <w:spacing w:val="-7"/>
        </w:rPr>
        <w:t xml:space="preserve"> </w:t>
      </w:r>
      <w:r w:rsidRPr="009B4EE0">
        <w:rPr>
          <w:rFonts w:ascii="Times New Roman" w:hAnsi="Times New Roman" w:cs="Times New Roman"/>
        </w:rPr>
        <w:t>и</w:t>
      </w:r>
      <w:r w:rsidRPr="009B4EE0">
        <w:rPr>
          <w:rFonts w:ascii="Times New Roman" w:hAnsi="Times New Roman" w:cs="Times New Roman"/>
          <w:spacing w:val="-7"/>
        </w:rPr>
        <w:t xml:space="preserve"> третьим </w:t>
      </w:r>
      <w:r w:rsidRPr="009B4EE0">
        <w:rPr>
          <w:rFonts w:ascii="Times New Roman" w:hAnsi="Times New Roman" w:cs="Times New Roman"/>
        </w:rPr>
        <w:t>настоящего</w:t>
      </w:r>
      <w:r w:rsidRPr="009B4EE0">
        <w:rPr>
          <w:rFonts w:ascii="Times New Roman" w:hAnsi="Times New Roman" w:cs="Times New Roman"/>
          <w:spacing w:val="-7"/>
        </w:rPr>
        <w:t xml:space="preserve"> </w:t>
      </w:r>
      <w:r w:rsidRPr="009B4EE0">
        <w:rPr>
          <w:rFonts w:ascii="Times New Roman" w:hAnsi="Times New Roman" w:cs="Times New Roman"/>
        </w:rPr>
        <w:t>пункта,</w:t>
      </w:r>
      <w:r w:rsidRPr="009B4EE0">
        <w:rPr>
          <w:rFonts w:ascii="Times New Roman" w:hAnsi="Times New Roman" w:cs="Times New Roman"/>
          <w:spacing w:val="-7"/>
        </w:rPr>
        <w:t xml:space="preserve"> </w:t>
      </w:r>
      <w:r w:rsidRPr="009B4EE0">
        <w:rPr>
          <w:rFonts w:ascii="Times New Roman" w:hAnsi="Times New Roman" w:cs="Times New Roman"/>
        </w:rPr>
        <w:t>а</w:t>
      </w:r>
      <w:r w:rsidRPr="009B4EE0">
        <w:rPr>
          <w:rFonts w:ascii="Times New Roman" w:hAnsi="Times New Roman" w:cs="Times New Roman"/>
          <w:spacing w:val="-7"/>
        </w:rPr>
        <w:t xml:space="preserve"> </w:t>
      </w:r>
      <w:r w:rsidRPr="009B4EE0">
        <w:rPr>
          <w:rFonts w:ascii="Times New Roman" w:hAnsi="Times New Roman" w:cs="Times New Roman"/>
        </w:rPr>
        <w:t>также при сообщении наименования Ломбарда, его места нахождения, фамилии, имени, отчества (при его наличии), должности лица, которое осуществляет взаимодействие;</w:t>
      </w:r>
    </w:p>
    <w:p w14:paraId="6FF503BF"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сообщение Заемщику, имеющему просроченную задолженность, и (или) его представителю, и (или) третьему лицу недостоверных фамилии и (или) имени, и (или) отчества (при его наличии), а также сведений о месте работы и (или) должности работника Ломбарда, не соответствующих действительности;</w:t>
      </w:r>
    </w:p>
    <w:p w14:paraId="259DB4F2"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введение Заемщика, имеющего просроченную задолженность, и (или) его представителя, и (или) третьего лица, связанного обязательствами с Ломбардом в рамках Залогового билета, в заблуждение относительно размера, характера и оснований возникновения задолженности;</w:t>
      </w:r>
    </w:p>
    <w:p w14:paraId="2E336A60" w14:textId="77777777" w:rsidR="00647B57" w:rsidRPr="009B4EE0" w:rsidRDefault="00113739">
      <w:pPr>
        <w:ind w:firstLine="720"/>
        <w:jc w:val="both"/>
        <w:rPr>
          <w:rFonts w:ascii="Times New Roman" w:hAnsi="Times New Roman" w:cs="Times New Roman"/>
        </w:rPr>
      </w:pPr>
      <w:r w:rsidRPr="009B4EE0">
        <w:rPr>
          <w:rFonts w:ascii="Times New Roman" w:hAnsi="Times New Roman" w:cs="Times New Roman"/>
        </w:rPr>
        <w:t>распространение сведений, порочащих честь, достоинство и деловую репутацию лица, с которым осуществляется взаимодействие, либо разглашение сведений, которые могут причинить имущественный вред интересам данного лица.</w:t>
      </w:r>
    </w:p>
    <w:p w14:paraId="0584C324" w14:textId="77777777" w:rsidR="00647B57" w:rsidRPr="009B4EE0" w:rsidRDefault="00647B57">
      <w:pPr>
        <w:ind w:firstLine="720"/>
        <w:jc w:val="both"/>
        <w:rPr>
          <w:rFonts w:ascii="Times New Roman" w:eastAsia="Calibri" w:hAnsi="Times New Roman" w:cs="Times New Roman"/>
          <w:lang w:eastAsia="en-US"/>
        </w:rPr>
      </w:pPr>
    </w:p>
    <w:p w14:paraId="513EDC85" w14:textId="77777777" w:rsidR="00647B57" w:rsidRPr="009B4EE0" w:rsidRDefault="00113739">
      <w:pPr>
        <w:pStyle w:val="af3"/>
        <w:spacing w:line="240" w:lineRule="auto"/>
        <w:ind w:left="0"/>
        <w:jc w:val="center"/>
        <w:rPr>
          <w:rFonts w:ascii="Times New Roman" w:eastAsia="Calibri" w:hAnsi="Times New Roman" w:cs="Times New Roman"/>
          <w:b/>
          <w:bCs/>
          <w:sz w:val="24"/>
          <w:szCs w:val="24"/>
          <w:lang w:val="ru-RU" w:eastAsia="en-US"/>
        </w:rPr>
      </w:pPr>
      <w:r w:rsidRPr="009B4EE0">
        <w:rPr>
          <w:rFonts w:ascii="Times New Roman" w:eastAsia="Calibri" w:hAnsi="Times New Roman" w:cs="Times New Roman"/>
          <w:b/>
          <w:bCs/>
          <w:sz w:val="24"/>
          <w:szCs w:val="24"/>
          <w:lang w:val="ru-RU" w:eastAsia="en-US"/>
        </w:rPr>
        <w:t>18.Требования к разработке и реализации мероприятий, направленных на повышение уровня финансовой грамотности</w:t>
      </w:r>
    </w:p>
    <w:p w14:paraId="739ECD1B"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18.1. Ломбард ежегодно разрабатывает и утверждает программу финансовой грамотности действующих и потенциальных клиентов в целях формирования у них понимания условий финансовых продуктов, связанных с ними рисков и последствий, а также способности принимать обоснованные и самостоятельные решения.</w:t>
      </w:r>
    </w:p>
    <w:p w14:paraId="2E2F6924"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18.2. Программа реализуется на постоянной основе на государственном и русском языках и охватывает:</w:t>
      </w:r>
    </w:p>
    <w:p w14:paraId="6BE145F2"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18.3. Информация для повышения финансовой грамотности соответствует следующим требованиям:</w:t>
      </w:r>
    </w:p>
    <w:p w14:paraId="3C4533C6"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 представляться в простой и понятной форме;</w:t>
      </w:r>
    </w:p>
    <w:p w14:paraId="45E00B45"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2) должна быть доступна во всех каналах обслуживания;</w:t>
      </w:r>
    </w:p>
    <w:p w14:paraId="3F1D35D3"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3) должна быть адаптированной для лиц с инвалидностью и других маломобильных групп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p w14:paraId="5EA6BEBC"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4) сопровождаться примерами, расчетами, таблицами и наглядными материалами;</w:t>
      </w:r>
    </w:p>
    <w:p w14:paraId="3DF01F65"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5) дифференцироваться по уровням сложности (базовый, средний, продвинутый).</w:t>
      </w:r>
    </w:p>
    <w:p w14:paraId="3FF12B26"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18.4. В рамках проводимой Ломбардом работы по повышению уровня финансовой грамотности Ломбард на в отделениях Ломбарда, </w:t>
      </w:r>
      <w:proofErr w:type="spellStart"/>
      <w:r w:rsidRPr="009B4EE0">
        <w:rPr>
          <w:rFonts w:ascii="Times New Roman" w:eastAsia="Calibri" w:hAnsi="Times New Roman" w:cs="Times New Roman"/>
          <w:sz w:val="24"/>
          <w:szCs w:val="24"/>
          <w:lang w:val="ru-RU" w:eastAsia="en-US"/>
        </w:rPr>
        <w:t>интернет-ресурсе</w:t>
      </w:r>
      <w:proofErr w:type="spellEnd"/>
      <w:r w:rsidRPr="009B4EE0">
        <w:rPr>
          <w:rFonts w:ascii="Times New Roman" w:eastAsia="Calibri" w:hAnsi="Times New Roman" w:cs="Times New Roman"/>
          <w:sz w:val="24"/>
          <w:szCs w:val="24"/>
          <w:lang w:val="ru-RU" w:eastAsia="en-US"/>
        </w:rPr>
        <w:t xml:space="preserve"> (при наличии) размещает следующую информацию: </w:t>
      </w:r>
    </w:p>
    <w:p w14:paraId="22113942"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 «Новости/Статьи» - отражает текущие события, которые могут затронуть личные финансы любого гражданина; включает в себя научно-популярные публикации по финансовой тематике широкого спектра, написанные простым доступным языком;</w:t>
      </w:r>
    </w:p>
    <w:p w14:paraId="09CE5466"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2) "Калькулятор" на </w:t>
      </w:r>
      <w:proofErr w:type="spellStart"/>
      <w:r w:rsidRPr="009B4EE0">
        <w:rPr>
          <w:rFonts w:ascii="Times New Roman" w:eastAsia="Calibri" w:hAnsi="Times New Roman" w:cs="Times New Roman"/>
          <w:sz w:val="24"/>
          <w:szCs w:val="24"/>
          <w:lang w:val="ru-RU" w:eastAsia="en-US"/>
        </w:rPr>
        <w:t>интернет-ресурсе</w:t>
      </w:r>
      <w:proofErr w:type="spellEnd"/>
      <w:r w:rsidRPr="009B4EE0">
        <w:rPr>
          <w:rFonts w:ascii="Times New Roman" w:eastAsia="Calibri" w:hAnsi="Times New Roman" w:cs="Times New Roman"/>
          <w:sz w:val="24"/>
          <w:szCs w:val="24"/>
          <w:lang w:val="ru-RU" w:eastAsia="en-US"/>
        </w:rPr>
        <w:t xml:space="preserve"> (при наличии) - инструмент для быстрого </w:t>
      </w:r>
      <w:proofErr w:type="gramStart"/>
      <w:r w:rsidRPr="009B4EE0">
        <w:rPr>
          <w:rFonts w:ascii="Times New Roman" w:eastAsia="Calibri" w:hAnsi="Times New Roman" w:cs="Times New Roman"/>
          <w:sz w:val="24"/>
          <w:szCs w:val="24"/>
          <w:lang w:val="ru-RU" w:eastAsia="en-US"/>
        </w:rPr>
        <w:t xml:space="preserve">расчета,   </w:t>
      </w:r>
      <w:proofErr w:type="gramEnd"/>
      <w:r w:rsidRPr="009B4EE0">
        <w:rPr>
          <w:rFonts w:ascii="Times New Roman" w:eastAsia="Calibri" w:hAnsi="Times New Roman" w:cs="Times New Roman"/>
          <w:sz w:val="24"/>
          <w:szCs w:val="24"/>
          <w:lang w:val="ru-RU" w:eastAsia="en-US"/>
        </w:rPr>
        <w:t>позволяющие потребителю определить:</w:t>
      </w:r>
    </w:p>
    <w:p w14:paraId="4B88821B" w14:textId="77777777" w:rsidR="00647B57" w:rsidRPr="009B4EE0" w:rsidRDefault="00113739">
      <w:pPr>
        <w:pStyle w:val="af3"/>
        <w:spacing w:line="240" w:lineRule="auto"/>
        <w:ind w:left="0" w:firstLineChars="50" w:firstLine="12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  размер платежей и общую сумму выплат по </w:t>
      </w:r>
      <w:proofErr w:type="spellStart"/>
      <w:r w:rsidRPr="009B4EE0">
        <w:rPr>
          <w:rFonts w:ascii="Times New Roman" w:eastAsia="Calibri" w:hAnsi="Times New Roman" w:cs="Times New Roman"/>
          <w:sz w:val="24"/>
          <w:szCs w:val="24"/>
          <w:lang w:val="ru-RU" w:eastAsia="en-US"/>
        </w:rPr>
        <w:t>микрокредиту</w:t>
      </w:r>
      <w:proofErr w:type="spellEnd"/>
      <w:r w:rsidRPr="009B4EE0">
        <w:rPr>
          <w:rFonts w:ascii="Times New Roman" w:eastAsia="Calibri" w:hAnsi="Times New Roman" w:cs="Times New Roman"/>
          <w:sz w:val="24"/>
          <w:szCs w:val="24"/>
          <w:lang w:val="ru-RU" w:eastAsia="en-US"/>
        </w:rPr>
        <w:t xml:space="preserve"> с использованием дифференцированного и </w:t>
      </w:r>
      <w:proofErr w:type="spellStart"/>
      <w:r w:rsidRPr="009B4EE0">
        <w:rPr>
          <w:rFonts w:ascii="Times New Roman" w:eastAsia="Calibri" w:hAnsi="Times New Roman" w:cs="Times New Roman"/>
          <w:sz w:val="24"/>
          <w:szCs w:val="24"/>
          <w:lang w:val="ru-RU" w:eastAsia="en-US"/>
        </w:rPr>
        <w:t>аннуитетного</w:t>
      </w:r>
      <w:proofErr w:type="spellEnd"/>
      <w:r w:rsidRPr="009B4EE0">
        <w:rPr>
          <w:rFonts w:ascii="Times New Roman" w:eastAsia="Calibri" w:hAnsi="Times New Roman" w:cs="Times New Roman"/>
          <w:sz w:val="24"/>
          <w:szCs w:val="24"/>
          <w:lang w:val="ru-RU" w:eastAsia="en-US"/>
        </w:rPr>
        <w:t xml:space="preserve"> методов погашения, а также иных методов погашения, предусмотренных настоящими Правилами и </w:t>
      </w:r>
      <w:proofErr w:type="spellStart"/>
      <w:r w:rsidRPr="009B4EE0">
        <w:rPr>
          <w:rFonts w:ascii="Times New Roman" w:eastAsia="Calibri" w:hAnsi="Times New Roman" w:cs="Times New Roman"/>
          <w:sz w:val="24"/>
          <w:szCs w:val="24"/>
          <w:lang w:val="ru-RU" w:eastAsia="en-US"/>
        </w:rPr>
        <w:t>програмами</w:t>
      </w:r>
      <w:proofErr w:type="spellEnd"/>
      <w:r w:rsidRPr="009B4EE0">
        <w:rPr>
          <w:rFonts w:ascii="Times New Roman" w:eastAsia="Calibri" w:hAnsi="Times New Roman" w:cs="Times New Roman"/>
          <w:sz w:val="24"/>
          <w:szCs w:val="24"/>
          <w:lang w:val="ru-RU" w:eastAsia="en-US"/>
        </w:rPr>
        <w:t xml:space="preserve"> микрокредитования;</w:t>
      </w:r>
    </w:p>
    <w:p w14:paraId="4EF4105D" w14:textId="77777777" w:rsidR="00647B57" w:rsidRPr="009B4EE0" w:rsidRDefault="00113739">
      <w:pPr>
        <w:pStyle w:val="af3"/>
        <w:spacing w:line="240" w:lineRule="auto"/>
        <w:ind w:left="0" w:firstLineChars="50" w:firstLine="12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lastRenderedPageBreak/>
        <w:t>2)  годовую эффективную ставку вознаграждения с учетом всех платежей, связанных с услугой, с отображением ее итогового значения.</w:t>
      </w:r>
    </w:p>
    <w:p w14:paraId="04248F5D"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3) "Мероприятия" на </w:t>
      </w:r>
      <w:proofErr w:type="spellStart"/>
      <w:r w:rsidRPr="009B4EE0">
        <w:rPr>
          <w:rFonts w:ascii="Times New Roman" w:eastAsia="Calibri" w:hAnsi="Times New Roman" w:cs="Times New Roman"/>
          <w:sz w:val="24"/>
          <w:szCs w:val="24"/>
          <w:lang w:val="ru-RU" w:eastAsia="en-US"/>
        </w:rPr>
        <w:t>интернет-ресурсе</w:t>
      </w:r>
      <w:proofErr w:type="spellEnd"/>
      <w:r w:rsidRPr="009B4EE0">
        <w:rPr>
          <w:rFonts w:ascii="Times New Roman" w:eastAsia="Calibri" w:hAnsi="Times New Roman" w:cs="Times New Roman"/>
          <w:sz w:val="24"/>
          <w:szCs w:val="24"/>
          <w:lang w:val="ru-RU" w:eastAsia="en-US"/>
        </w:rPr>
        <w:t xml:space="preserve"> - в разделе указываются расписания </w:t>
      </w:r>
      <w:proofErr w:type="spellStart"/>
      <w:r w:rsidRPr="009B4EE0">
        <w:rPr>
          <w:rFonts w:ascii="Times New Roman" w:eastAsia="Calibri" w:hAnsi="Times New Roman" w:cs="Times New Roman"/>
          <w:sz w:val="24"/>
          <w:szCs w:val="24"/>
          <w:lang w:val="ru-RU" w:eastAsia="en-US"/>
        </w:rPr>
        <w:t>вебинаров</w:t>
      </w:r>
      <w:proofErr w:type="spellEnd"/>
      <w:r w:rsidRPr="009B4EE0">
        <w:rPr>
          <w:rFonts w:ascii="Times New Roman" w:eastAsia="Calibri" w:hAnsi="Times New Roman" w:cs="Times New Roman"/>
          <w:sz w:val="24"/>
          <w:szCs w:val="24"/>
          <w:lang w:val="ru-RU" w:eastAsia="en-US"/>
        </w:rPr>
        <w:t>, мастер-классов и конференций по финансовым темам;</w:t>
      </w:r>
    </w:p>
    <w:p w14:paraId="099C9285"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4) "Тесты" - представлены тесты для оценивания индивидуальных финансовых навыков и компетенций;</w:t>
      </w:r>
    </w:p>
    <w:p w14:paraId="56ADA07A"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5) «Мошенничество» - каталог мошеннических схем, которые следует уметь распознавать и избегать в повседневной жизни.</w:t>
      </w:r>
    </w:p>
    <w:p w14:paraId="5DF24FF2" w14:textId="77777777" w:rsidR="00647B57" w:rsidRPr="009B4EE0" w:rsidRDefault="00113739">
      <w:pPr>
        <w:pStyle w:val="af3"/>
        <w:spacing w:line="240" w:lineRule="auto"/>
        <w:ind w:left="0" w:firstLineChars="200" w:firstLine="48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Вышеуказанная информация предназначена для широкого круга лиц с различным уровнем финансовой грамотности. Правовой режим использования </w:t>
      </w:r>
      <w:proofErr w:type="gramStart"/>
      <w:r w:rsidRPr="009B4EE0">
        <w:rPr>
          <w:rFonts w:ascii="Times New Roman" w:eastAsia="Calibri" w:hAnsi="Times New Roman" w:cs="Times New Roman"/>
          <w:sz w:val="24"/>
          <w:szCs w:val="24"/>
          <w:lang w:val="ru-RU" w:eastAsia="en-US"/>
        </w:rPr>
        <w:t xml:space="preserve">материалов  </w:t>
      </w:r>
      <w:proofErr w:type="spellStart"/>
      <w:r w:rsidRPr="009B4EE0">
        <w:rPr>
          <w:rFonts w:ascii="Times New Roman" w:eastAsia="Calibri" w:hAnsi="Times New Roman" w:cs="Times New Roman"/>
          <w:sz w:val="24"/>
          <w:szCs w:val="24"/>
          <w:lang w:val="ru-RU" w:eastAsia="en-US"/>
        </w:rPr>
        <w:t>интернет</w:t>
      </w:r>
      <w:proofErr w:type="gramEnd"/>
      <w:r w:rsidRPr="009B4EE0">
        <w:rPr>
          <w:rFonts w:ascii="Times New Roman" w:eastAsia="Calibri" w:hAnsi="Times New Roman" w:cs="Times New Roman"/>
          <w:sz w:val="24"/>
          <w:szCs w:val="24"/>
          <w:lang w:val="ru-RU" w:eastAsia="en-US"/>
        </w:rPr>
        <w:t>-ресурса</w:t>
      </w:r>
      <w:proofErr w:type="spellEnd"/>
      <w:r w:rsidRPr="009B4EE0">
        <w:rPr>
          <w:rFonts w:ascii="Times New Roman" w:eastAsia="Calibri" w:hAnsi="Times New Roman" w:cs="Times New Roman"/>
          <w:sz w:val="24"/>
          <w:szCs w:val="24"/>
          <w:lang w:val="ru-RU" w:eastAsia="en-US"/>
        </w:rPr>
        <w:t xml:space="preserve"> предполагает свободный и открытый доступ к размещенным данным, которые разрешено воспроизводить в любых СМИ, включая открытые источники сети Интернет, на любых носителях информации без каких-либо ограничений по объему и срокам публикации. Единственное требование при заимствовании публикаций </w:t>
      </w:r>
      <w:proofErr w:type="spellStart"/>
      <w:r w:rsidRPr="009B4EE0">
        <w:rPr>
          <w:rFonts w:ascii="Times New Roman" w:eastAsia="Calibri" w:hAnsi="Times New Roman" w:cs="Times New Roman"/>
          <w:sz w:val="24"/>
          <w:szCs w:val="24"/>
          <w:lang w:val="ru-RU" w:eastAsia="en-US"/>
        </w:rPr>
        <w:t>интернет-ресурса</w:t>
      </w:r>
      <w:proofErr w:type="spellEnd"/>
      <w:r w:rsidRPr="009B4EE0">
        <w:rPr>
          <w:rFonts w:ascii="Times New Roman" w:eastAsia="Calibri" w:hAnsi="Times New Roman" w:cs="Times New Roman"/>
          <w:sz w:val="24"/>
          <w:szCs w:val="24"/>
          <w:lang w:val="ru-RU" w:eastAsia="en-US"/>
        </w:rPr>
        <w:t xml:space="preserve">, обязательное для выполнения, - его указание в качестве первоисточника. Особо подчеркивается, что представленная на сайте информация служит лишь просветительским целям и не носит официального характера, как информация сайта уполномоченного органа. </w:t>
      </w:r>
    </w:p>
    <w:p w14:paraId="33F1D8C5"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18.5. Работник Ломбарда перед заключением договора о предоставлении </w:t>
      </w:r>
      <w:proofErr w:type="spellStart"/>
      <w:r w:rsidRPr="009B4EE0">
        <w:rPr>
          <w:rFonts w:ascii="Times New Roman" w:eastAsia="Calibri" w:hAnsi="Times New Roman" w:cs="Times New Roman"/>
          <w:sz w:val="24"/>
          <w:szCs w:val="24"/>
          <w:lang w:val="ru-RU" w:eastAsia="en-US"/>
        </w:rPr>
        <w:t>микрокредита</w:t>
      </w:r>
      <w:proofErr w:type="spellEnd"/>
      <w:r w:rsidRPr="009B4EE0">
        <w:rPr>
          <w:rFonts w:ascii="Times New Roman" w:eastAsia="Calibri" w:hAnsi="Times New Roman" w:cs="Times New Roman"/>
          <w:sz w:val="24"/>
          <w:szCs w:val="24"/>
          <w:lang w:val="ru-RU" w:eastAsia="en-US"/>
        </w:rPr>
        <w:t xml:space="preserve"> с Заемщиком разъясняет перечень минимальных требований к финансовой грамотности Заемщика, в частности, </w:t>
      </w:r>
      <w:proofErr w:type="gramStart"/>
      <w:r w:rsidRPr="009B4EE0">
        <w:rPr>
          <w:rFonts w:ascii="Times New Roman" w:eastAsia="Calibri" w:hAnsi="Times New Roman" w:cs="Times New Roman"/>
          <w:sz w:val="24"/>
          <w:szCs w:val="24"/>
          <w:lang w:val="ru-RU" w:eastAsia="en-US"/>
        </w:rPr>
        <w:t>Заемщик  должен</w:t>
      </w:r>
      <w:proofErr w:type="gramEnd"/>
      <w:r w:rsidRPr="009B4EE0">
        <w:rPr>
          <w:rFonts w:ascii="Times New Roman" w:eastAsia="Calibri" w:hAnsi="Times New Roman" w:cs="Times New Roman"/>
          <w:sz w:val="24"/>
          <w:szCs w:val="24"/>
          <w:lang w:val="ru-RU" w:eastAsia="en-US"/>
        </w:rPr>
        <w:t>:</w:t>
      </w:r>
    </w:p>
    <w:p w14:paraId="6015DFF2"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следить за состоянием личных финансов;</w:t>
      </w:r>
    </w:p>
    <w:p w14:paraId="423D33B6"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планировать собственные доходы и расходы;</w:t>
      </w:r>
    </w:p>
    <w:p w14:paraId="40F59D11"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формировать финансовую подушку безопасности и делать долгосрочные сбережения на случай непредвиденных обстоятельств;</w:t>
      </w:r>
    </w:p>
    <w:p w14:paraId="299767C0"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владеть навыками поиска, оценки и использования необходимой финансовой информации;</w:t>
      </w:r>
    </w:p>
    <w:p w14:paraId="3073EAAC"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разумно выбирать финансовые услуги;</w:t>
      </w:r>
    </w:p>
    <w:p w14:paraId="69FE8B9E"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избегать долгов, несоразмерных доходам, исключить неплатежи по ним, жить по средствам;</w:t>
      </w:r>
    </w:p>
    <w:p w14:paraId="653F2302"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знать свои права и законные интересы в сфере финансовых услуг и уметь их отстаивать;</w:t>
      </w:r>
    </w:p>
    <w:p w14:paraId="422EF22C"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уметь распознавать признаки финансового мошенничества;</w:t>
      </w:r>
    </w:p>
    <w:p w14:paraId="1E0D51C9"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иметь представление о рисках на рынке финансовых услуг;</w:t>
      </w:r>
    </w:p>
    <w:p w14:paraId="000750A8"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быть способным вести долгосрочное планирование личных и семейных финансов на всех этапах жизненного цикла.</w:t>
      </w:r>
    </w:p>
    <w:p w14:paraId="33ADFF32" w14:textId="77777777" w:rsidR="00647B57" w:rsidRPr="009B4EE0" w:rsidRDefault="00113739">
      <w:pPr>
        <w:pStyle w:val="af3"/>
        <w:spacing w:line="240" w:lineRule="auto"/>
        <w:ind w:left="0" w:firstLineChars="350" w:firstLine="84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Ломбард вправе </w:t>
      </w:r>
      <w:proofErr w:type="gramStart"/>
      <w:r w:rsidRPr="009B4EE0">
        <w:rPr>
          <w:rFonts w:ascii="Times New Roman" w:eastAsia="Calibri" w:hAnsi="Times New Roman" w:cs="Times New Roman"/>
          <w:sz w:val="24"/>
          <w:szCs w:val="24"/>
          <w:lang w:val="ru-RU" w:eastAsia="en-US"/>
        </w:rPr>
        <w:t>принимать  дополнительные</w:t>
      </w:r>
      <w:proofErr w:type="gramEnd"/>
      <w:r w:rsidRPr="009B4EE0">
        <w:rPr>
          <w:rFonts w:ascii="Times New Roman" w:eastAsia="Calibri" w:hAnsi="Times New Roman" w:cs="Times New Roman"/>
          <w:sz w:val="24"/>
          <w:szCs w:val="24"/>
          <w:lang w:val="ru-RU" w:eastAsia="en-US"/>
        </w:rPr>
        <w:t xml:space="preserve"> системные меры, способствующие повышению уровня финансовой грамотности, в том числе распространение информационных буклетов, освещение темы микрокредитования на тематических мероприятиях и включение обучающих программ для работников </w:t>
      </w:r>
      <w:proofErr w:type="spellStart"/>
      <w:r w:rsidRPr="009B4EE0">
        <w:rPr>
          <w:rFonts w:ascii="Times New Roman" w:eastAsia="Calibri" w:hAnsi="Times New Roman" w:cs="Times New Roman"/>
          <w:sz w:val="24"/>
          <w:szCs w:val="24"/>
          <w:lang w:val="ru-RU" w:eastAsia="en-US"/>
        </w:rPr>
        <w:t>Микрофинансовой</w:t>
      </w:r>
      <w:proofErr w:type="spellEnd"/>
      <w:r w:rsidRPr="009B4EE0">
        <w:rPr>
          <w:rFonts w:ascii="Times New Roman" w:eastAsia="Calibri" w:hAnsi="Times New Roman" w:cs="Times New Roman"/>
          <w:sz w:val="24"/>
          <w:szCs w:val="24"/>
          <w:lang w:val="ru-RU" w:eastAsia="en-US"/>
        </w:rPr>
        <w:t xml:space="preserve"> организации по повышению уровня финансовой грамотности.</w:t>
      </w:r>
    </w:p>
    <w:p w14:paraId="3523E38E"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18.6. Программа финансовой грамотности Ломбарда включает, но </w:t>
      </w:r>
      <w:proofErr w:type="spellStart"/>
      <w:r w:rsidRPr="009B4EE0">
        <w:rPr>
          <w:rFonts w:ascii="Times New Roman" w:eastAsia="Calibri" w:hAnsi="Times New Roman" w:cs="Times New Roman"/>
          <w:sz w:val="24"/>
          <w:szCs w:val="24"/>
          <w:lang w:val="ru-RU" w:eastAsia="en-US"/>
        </w:rPr>
        <w:t>неограничиваясь</w:t>
      </w:r>
      <w:proofErr w:type="spellEnd"/>
      <w:r w:rsidRPr="009B4EE0">
        <w:rPr>
          <w:rFonts w:ascii="Times New Roman" w:eastAsia="Calibri" w:hAnsi="Times New Roman" w:cs="Times New Roman"/>
          <w:sz w:val="24"/>
          <w:szCs w:val="24"/>
          <w:lang w:val="ru-RU" w:eastAsia="en-US"/>
        </w:rPr>
        <w:t>, следующие направления:</w:t>
      </w:r>
    </w:p>
    <w:p w14:paraId="3CDD7D27"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 Обучение основам финансовых продуктов, в том числе:</w:t>
      </w:r>
    </w:p>
    <w:p w14:paraId="18170E59"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пониманию условий финансовых продуктов и договоров;</w:t>
      </w:r>
    </w:p>
    <w:p w14:paraId="478E2341"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механизмам расчета процентов, комиссий и платежей;</w:t>
      </w:r>
    </w:p>
    <w:p w14:paraId="32EB53EC"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объяснению ставок вознаграждения и комиссий;</w:t>
      </w:r>
    </w:p>
    <w:p w14:paraId="08FF6060"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разъяснению финансовых последствий решений;</w:t>
      </w:r>
    </w:p>
    <w:p w14:paraId="4820FBF8"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пониманию рисков кредитования, инвестирования и цифровых операций;</w:t>
      </w:r>
    </w:p>
    <w:p w14:paraId="346F42AB"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обучению на основе типовых жизненных ситуаций (кредит, семья, потеря дохода, крупные покупки, инвестиции, цифровые риски);</w:t>
      </w:r>
    </w:p>
    <w:p w14:paraId="2B5D7157"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2) Информирование о правах и обязанностях клиентов, включая:</w:t>
      </w:r>
    </w:p>
    <w:p w14:paraId="3AD1DA91"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право на получение полной и понятной информации;</w:t>
      </w:r>
    </w:p>
    <w:p w14:paraId="1FBABCDA"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право на отказ, подачу обращения и защиту своих прав, включая инструменты досудебного урегулирования споров;</w:t>
      </w:r>
    </w:p>
    <w:p w14:paraId="59EBB84F"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обязанность читать документы, уточнять условия и соблюдать договор;</w:t>
      </w:r>
    </w:p>
    <w:p w14:paraId="430A829E"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3) Цифровую финансовую грамотность, предусматривающую:</w:t>
      </w:r>
    </w:p>
    <w:p w14:paraId="0541D206"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обучение безопасному использованию онлайн-</w:t>
      </w:r>
      <w:proofErr w:type="spellStart"/>
      <w:r w:rsidRPr="009B4EE0">
        <w:rPr>
          <w:rFonts w:ascii="Times New Roman" w:eastAsia="Calibri" w:hAnsi="Times New Roman" w:cs="Times New Roman"/>
          <w:sz w:val="24"/>
          <w:szCs w:val="24"/>
          <w:lang w:val="ru-RU" w:eastAsia="en-US"/>
        </w:rPr>
        <w:t>микрофинансовая</w:t>
      </w:r>
      <w:proofErr w:type="spellEnd"/>
      <w:r w:rsidRPr="009B4EE0">
        <w:rPr>
          <w:rFonts w:ascii="Times New Roman" w:eastAsia="Calibri" w:hAnsi="Times New Roman" w:cs="Times New Roman"/>
          <w:sz w:val="24"/>
          <w:szCs w:val="24"/>
          <w:lang w:val="ru-RU" w:eastAsia="en-US"/>
        </w:rPr>
        <w:t xml:space="preserve"> </w:t>
      </w:r>
      <w:proofErr w:type="spellStart"/>
      <w:r w:rsidRPr="009B4EE0">
        <w:rPr>
          <w:rFonts w:ascii="Times New Roman" w:eastAsia="Calibri" w:hAnsi="Times New Roman" w:cs="Times New Roman"/>
          <w:sz w:val="24"/>
          <w:szCs w:val="24"/>
          <w:lang w:val="ru-RU" w:eastAsia="en-US"/>
        </w:rPr>
        <w:t>организацияинга</w:t>
      </w:r>
      <w:proofErr w:type="spellEnd"/>
      <w:r w:rsidRPr="009B4EE0">
        <w:rPr>
          <w:rFonts w:ascii="Times New Roman" w:eastAsia="Calibri" w:hAnsi="Times New Roman" w:cs="Times New Roman"/>
          <w:sz w:val="24"/>
          <w:szCs w:val="24"/>
          <w:lang w:val="ru-RU" w:eastAsia="en-US"/>
        </w:rPr>
        <w:t xml:space="preserve"> и мобильных приложений;</w:t>
      </w:r>
    </w:p>
    <w:p w14:paraId="4922F5DD"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lastRenderedPageBreak/>
        <w:t>разъяснение рисков мошенничества и злоупотреблений;</w:t>
      </w:r>
    </w:p>
    <w:p w14:paraId="5D3EF647"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информирование о защите персональных данных и доступов;</w:t>
      </w:r>
    </w:p>
    <w:p w14:paraId="537AD736"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обучение действиям при утрате доступа, утечке данных и несанкционированных операциях;</w:t>
      </w:r>
    </w:p>
    <w:p w14:paraId="2A9F0F28"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4) Специальные меры для уязвимых групп населения, в том числе:</w:t>
      </w:r>
    </w:p>
    <w:p w14:paraId="33153185"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клиентов с низким доходом и уровнем образования;</w:t>
      </w:r>
    </w:p>
    <w:p w14:paraId="4F1999CD"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пожилых людей;</w:t>
      </w:r>
    </w:p>
    <w:p w14:paraId="242E2930"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лиц с инвалидностью.</w:t>
      </w:r>
    </w:p>
    <w:p w14:paraId="19EED681"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5)Применение поведенческих инструментов в обучении, включая:</w:t>
      </w:r>
    </w:p>
    <w:p w14:paraId="7AA7D1F3"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разъяснения и предостережения от типовых ошибок (сообщения о возможном увеличении переплаты при внесении минимального платежа, уведомления о последствиях просрочки, предупреждения о несоблюдении требований по защите персональных данных, предупреждения о недопустимости передачи кодов и паролей и т.д.);</w:t>
      </w:r>
    </w:p>
    <w:p w14:paraId="132E553C"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визуальные акценты на ключевых рисках;</w:t>
      </w:r>
    </w:p>
    <w:p w14:paraId="73889F4F"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сценарии «что будет если».</w:t>
      </w:r>
    </w:p>
    <w:p w14:paraId="5B548299"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18.7. Мероприятия по повышению финансовой грамотности включают, в том числе:</w:t>
      </w:r>
    </w:p>
    <w:p w14:paraId="54230CCF"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информирование потребителей об особенностях цифровых каналов предоставления финансовых продуктов, связанных с ними рисках и способах защиты от неправомерного доступа и мошенничества;</w:t>
      </w:r>
    </w:p>
    <w:p w14:paraId="5FAF4A3F"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интеграцию обучающих и разъясняющих материалов в интерфейсы объектов информатизации (мобильные приложения, интернет-</w:t>
      </w:r>
      <w:proofErr w:type="spellStart"/>
      <w:r w:rsidRPr="009B4EE0">
        <w:rPr>
          <w:rFonts w:ascii="Times New Roman" w:eastAsia="Calibri" w:hAnsi="Times New Roman" w:cs="Times New Roman"/>
          <w:sz w:val="24"/>
          <w:szCs w:val="24"/>
          <w:lang w:val="ru-RU" w:eastAsia="en-US"/>
        </w:rPr>
        <w:t>микрофинансовая</w:t>
      </w:r>
      <w:proofErr w:type="spellEnd"/>
      <w:r w:rsidRPr="009B4EE0">
        <w:rPr>
          <w:rFonts w:ascii="Times New Roman" w:eastAsia="Calibri" w:hAnsi="Times New Roman" w:cs="Times New Roman"/>
          <w:sz w:val="24"/>
          <w:szCs w:val="24"/>
          <w:lang w:val="ru-RU" w:eastAsia="en-US"/>
        </w:rPr>
        <w:t xml:space="preserve"> </w:t>
      </w:r>
      <w:proofErr w:type="spellStart"/>
      <w:r w:rsidRPr="009B4EE0">
        <w:rPr>
          <w:rFonts w:ascii="Times New Roman" w:eastAsia="Calibri" w:hAnsi="Times New Roman" w:cs="Times New Roman"/>
          <w:sz w:val="24"/>
          <w:szCs w:val="24"/>
          <w:lang w:val="ru-RU" w:eastAsia="en-US"/>
        </w:rPr>
        <w:t>организацияинг</w:t>
      </w:r>
      <w:proofErr w:type="spellEnd"/>
      <w:r w:rsidRPr="009B4EE0">
        <w:rPr>
          <w:rFonts w:ascii="Times New Roman" w:eastAsia="Calibri" w:hAnsi="Times New Roman" w:cs="Times New Roman"/>
          <w:sz w:val="24"/>
          <w:szCs w:val="24"/>
          <w:lang w:val="ru-RU" w:eastAsia="en-US"/>
        </w:rPr>
        <w:t>, терминалы и иные цифровые каналы).</w:t>
      </w:r>
    </w:p>
    <w:p w14:paraId="62C0460D"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18.8. В отношении сложных и рискованных финансовых продуктов </w:t>
      </w:r>
      <w:proofErr w:type="spellStart"/>
      <w:r w:rsidRPr="009B4EE0">
        <w:rPr>
          <w:rFonts w:ascii="Times New Roman" w:eastAsia="Calibri" w:hAnsi="Times New Roman" w:cs="Times New Roman"/>
          <w:sz w:val="24"/>
          <w:szCs w:val="24"/>
          <w:lang w:val="ru-RU" w:eastAsia="en-US"/>
        </w:rPr>
        <w:t>микрофинансовая</w:t>
      </w:r>
      <w:proofErr w:type="spellEnd"/>
      <w:r w:rsidRPr="009B4EE0">
        <w:rPr>
          <w:rFonts w:ascii="Times New Roman" w:eastAsia="Calibri" w:hAnsi="Times New Roman" w:cs="Times New Roman"/>
          <w:sz w:val="24"/>
          <w:szCs w:val="24"/>
          <w:lang w:val="ru-RU" w:eastAsia="en-US"/>
        </w:rPr>
        <w:t xml:space="preserve"> организация обеспечивает предварительное разъяснительное или обучающее взаимодействие с клиентом до заключения договора.</w:t>
      </w:r>
    </w:p>
    <w:p w14:paraId="054C4189"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18.9. Ломбард применяет методы оценки понимания клиентами предоставляемой информации, в том числе путем:</w:t>
      </w:r>
    </w:p>
    <w:p w14:paraId="597ACBF5"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опросов, тестов, контрольных вопросов;</w:t>
      </w:r>
    </w:p>
    <w:p w14:paraId="56EF4FC4"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подтверждения клиентом понимания ключевых условий и рисков;</w:t>
      </w:r>
    </w:p>
    <w:p w14:paraId="35D40345"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использования цифровых подсказок и разъясняющих окон.</w:t>
      </w:r>
    </w:p>
    <w:p w14:paraId="218E4B94"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 xml:space="preserve">18.10. В периоды роста рисков, мошенничества, </w:t>
      </w:r>
      <w:proofErr w:type="spellStart"/>
      <w:r w:rsidRPr="009B4EE0">
        <w:rPr>
          <w:rFonts w:ascii="Times New Roman" w:eastAsia="Calibri" w:hAnsi="Times New Roman" w:cs="Times New Roman"/>
          <w:sz w:val="24"/>
          <w:szCs w:val="24"/>
          <w:lang w:val="ru-RU" w:eastAsia="en-US"/>
        </w:rPr>
        <w:t>закредитованности</w:t>
      </w:r>
      <w:proofErr w:type="spellEnd"/>
      <w:r w:rsidRPr="009B4EE0">
        <w:rPr>
          <w:rFonts w:ascii="Times New Roman" w:eastAsia="Calibri" w:hAnsi="Times New Roman" w:cs="Times New Roman"/>
          <w:sz w:val="24"/>
          <w:szCs w:val="24"/>
          <w:lang w:val="ru-RU" w:eastAsia="en-US"/>
        </w:rPr>
        <w:t xml:space="preserve"> населения или иных кризисных ситуаций </w:t>
      </w:r>
      <w:proofErr w:type="spellStart"/>
      <w:r w:rsidRPr="009B4EE0">
        <w:rPr>
          <w:rFonts w:ascii="Times New Roman" w:eastAsia="Calibri" w:hAnsi="Times New Roman" w:cs="Times New Roman"/>
          <w:sz w:val="24"/>
          <w:szCs w:val="24"/>
          <w:lang w:val="ru-RU" w:eastAsia="en-US"/>
        </w:rPr>
        <w:t>микрофинансовая</w:t>
      </w:r>
      <w:proofErr w:type="spellEnd"/>
      <w:r w:rsidRPr="009B4EE0">
        <w:rPr>
          <w:rFonts w:ascii="Times New Roman" w:eastAsia="Calibri" w:hAnsi="Times New Roman" w:cs="Times New Roman"/>
          <w:sz w:val="24"/>
          <w:szCs w:val="24"/>
          <w:lang w:val="ru-RU" w:eastAsia="en-US"/>
        </w:rPr>
        <w:t xml:space="preserve"> организация усиливает программы финансовой грамотности, включая проведение специальных разъяснительных кампаний.</w:t>
      </w:r>
    </w:p>
    <w:p w14:paraId="6AF63A9D"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18.11. Ломбард ежегодно:</w:t>
      </w:r>
    </w:p>
    <w:p w14:paraId="03338EAD"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проводит исследования уровня финансовой грамотности своих клиентов;</w:t>
      </w:r>
    </w:p>
    <w:p w14:paraId="6BF53D37"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оценивает эффективность своих образовательных программ;</w:t>
      </w:r>
    </w:p>
    <w:p w14:paraId="3A3A53EE"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корректирует программу финансовой грамотности с учетом результатов оценки и выявленных поведенческих рисков.</w:t>
      </w:r>
    </w:p>
    <w:p w14:paraId="6AB2A00F" w14:textId="77777777" w:rsidR="00647B57" w:rsidRPr="009B4EE0" w:rsidRDefault="00113739">
      <w:pPr>
        <w:pStyle w:val="af3"/>
        <w:spacing w:line="240" w:lineRule="auto"/>
        <w:ind w:left="0"/>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18.12. Для реализации программы финансовой грамотности в Ломбарде определяется структурное подразделение, на которое возлагаются функции:</w:t>
      </w:r>
    </w:p>
    <w:p w14:paraId="61B34E0B"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разработки политики и внутренних процедур по финансовой грамотности;</w:t>
      </w:r>
    </w:p>
    <w:p w14:paraId="36C5D9BB" w14:textId="77777777" w:rsidR="00647B57" w:rsidRPr="009B4EE0"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проектирования, тестирования и внедрения образовательных мероприятий с учетом целевых аудиторий;</w:t>
      </w:r>
    </w:p>
    <w:p w14:paraId="5F3EBDB0" w14:textId="77777777" w:rsidR="00647B57" w:rsidRDefault="00113739">
      <w:pPr>
        <w:pStyle w:val="af3"/>
        <w:spacing w:line="240" w:lineRule="auto"/>
        <w:ind w:left="0" w:firstLine="455"/>
        <w:jc w:val="both"/>
        <w:rPr>
          <w:rFonts w:ascii="Times New Roman" w:eastAsia="Calibri" w:hAnsi="Times New Roman" w:cs="Times New Roman"/>
          <w:sz w:val="24"/>
          <w:szCs w:val="24"/>
          <w:lang w:val="ru-RU" w:eastAsia="en-US"/>
        </w:rPr>
      </w:pPr>
      <w:r w:rsidRPr="009B4EE0">
        <w:rPr>
          <w:rFonts w:ascii="Times New Roman" w:eastAsia="Calibri" w:hAnsi="Times New Roman" w:cs="Times New Roman"/>
          <w:sz w:val="24"/>
          <w:szCs w:val="24"/>
          <w:lang w:val="ru-RU" w:eastAsia="en-US"/>
        </w:rPr>
        <w:t>мониторинга и оценки эффективности мероприятий по повышению финансовой грамотности.</w:t>
      </w:r>
    </w:p>
    <w:p w14:paraId="5E946D90" w14:textId="77777777" w:rsidR="00414B9E" w:rsidRPr="00B73FCE" w:rsidRDefault="00414B9E" w:rsidP="00B73FCE">
      <w:pPr>
        <w:jc w:val="both"/>
        <w:rPr>
          <w:rFonts w:ascii="Times New Roman" w:eastAsia="Calibri" w:hAnsi="Times New Roman" w:cs="Times New Roman"/>
          <w:lang w:eastAsia="en-US"/>
        </w:rPr>
      </w:pPr>
    </w:p>
    <w:p w14:paraId="69FBE352" w14:textId="77777777" w:rsidR="00647B57" w:rsidRPr="009B4EE0" w:rsidRDefault="00113739">
      <w:pPr>
        <w:pStyle w:val="Style1"/>
        <w:widowControl/>
        <w:jc w:val="center"/>
        <w:rPr>
          <w:rFonts w:ascii="Times New Roman" w:hAnsi="Times New Roman" w:cs="Times New Roman"/>
          <w:b/>
        </w:rPr>
      </w:pPr>
      <w:r w:rsidRPr="009B4EE0">
        <w:rPr>
          <w:rFonts w:ascii="Times New Roman" w:hAnsi="Times New Roman" w:cs="Times New Roman"/>
          <w:b/>
        </w:rPr>
        <w:t>19. ВНЕСЕНИЕ ИЗМЕНЕНИЙ И ДОПОЛНЕНИЙ В ПРАВИЛА</w:t>
      </w:r>
    </w:p>
    <w:p w14:paraId="7F4CBB98"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19.1. Ломбард имеет право в одностороннем порядке вносить изменения и дополнения в настоящие Правила, за исключением случаев, предусмотренных настоящими Правилами. </w:t>
      </w:r>
    </w:p>
    <w:p w14:paraId="3DC5AB42"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19.2. Ломбард не вправе в односторонне порядке изменять ставки вознаграждения (за исключением случаев их снижения), и (или) способ и метод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w:t>
      </w:r>
    </w:p>
    <w:p w14:paraId="6347D253" w14:textId="77777777"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19.3. При внесении изменений и дополнений в настоящие Правила Ломбард с целью ознакомления Заявителей, Заемщиков с условиями (изменениями) Правил размещает Правила в отделениях Ломбарда, осуществляющих обслуживание Заявителей, Заемщиков. </w:t>
      </w:r>
    </w:p>
    <w:p w14:paraId="555CA1B4" w14:textId="5921E4E3" w:rsidR="00647B57" w:rsidRPr="009B4EE0" w:rsidRDefault="00113739">
      <w:pPr>
        <w:pStyle w:val="Style1"/>
        <w:widowControl/>
        <w:jc w:val="both"/>
        <w:rPr>
          <w:rStyle w:val="FontStyle22"/>
          <w:rFonts w:ascii="Times New Roman" w:hAnsi="Times New Roman" w:cs="Times New Roman"/>
          <w:sz w:val="24"/>
          <w:szCs w:val="24"/>
        </w:rPr>
      </w:pPr>
      <w:r w:rsidRPr="009B4EE0">
        <w:rPr>
          <w:rFonts w:ascii="Times New Roman" w:hAnsi="Times New Roman" w:cs="Times New Roman"/>
        </w:rPr>
        <w:lastRenderedPageBreak/>
        <w:t xml:space="preserve">19.4. С момента размещения Правил в отделениях Ломбарда, любые изменении и дополнения, внесенные в Правила, распространяются на всех лиц, с которыми Ломбардом заключены договоры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(Залоговые билеты). Заемщики самостоятельно должны отслеживать изменения и дополнения, вносимые в настоящие Правила в отделениях Ломбарда.</w:t>
      </w:r>
      <w:r w:rsidR="009B4EE0">
        <w:rPr>
          <w:rFonts w:ascii="Times New Roman" w:hAnsi="Times New Roman" w:cs="Times New Roman"/>
        </w:rPr>
        <w:t xml:space="preserve"> </w:t>
      </w:r>
    </w:p>
    <w:p w14:paraId="5DB45147" w14:textId="3FC5520D" w:rsidR="00647B57" w:rsidRPr="009B4EE0" w:rsidRDefault="00113739">
      <w:pPr>
        <w:pStyle w:val="Style1"/>
        <w:widowControl/>
        <w:jc w:val="both"/>
        <w:rPr>
          <w:rFonts w:ascii="Times New Roman" w:hAnsi="Times New Roman" w:cs="Times New Roman"/>
        </w:rPr>
      </w:pPr>
      <w:r w:rsidRPr="009B4EE0">
        <w:rPr>
          <w:rFonts w:ascii="Times New Roman" w:hAnsi="Times New Roman" w:cs="Times New Roman"/>
        </w:rPr>
        <w:t xml:space="preserve">19.5. Копия настоящих Правил размещается на месте, доступном для обозрения и ознакомления Заемщиком (Заявителем) Ломбарда, в том числе на </w:t>
      </w:r>
      <w:proofErr w:type="spellStart"/>
      <w:r w:rsidRPr="009B4EE0">
        <w:rPr>
          <w:rFonts w:ascii="Times New Roman" w:hAnsi="Times New Roman" w:cs="Times New Roman"/>
        </w:rPr>
        <w:t>интернет-ресурсе</w:t>
      </w:r>
      <w:proofErr w:type="spellEnd"/>
      <w:r w:rsidRPr="009B4EE0">
        <w:rPr>
          <w:rFonts w:ascii="Times New Roman" w:hAnsi="Times New Roman" w:cs="Times New Roman"/>
        </w:rPr>
        <w:t xml:space="preserve"> Ломбарда </w:t>
      </w:r>
      <w:r w:rsidR="00854291">
        <w:t>https://safaltyn.kz</w:t>
      </w:r>
    </w:p>
    <w:p w14:paraId="699EF74B" w14:textId="77777777" w:rsidR="00647B57" w:rsidRPr="009B4EE0" w:rsidRDefault="00113739">
      <w:pPr>
        <w:jc w:val="both"/>
        <w:rPr>
          <w:rFonts w:ascii="Times New Roman" w:hAnsi="Times New Roman" w:cs="Times New Roman"/>
        </w:rPr>
      </w:pPr>
      <w:r w:rsidRPr="009B4EE0">
        <w:rPr>
          <w:rStyle w:val="FontStyle22"/>
          <w:rFonts w:ascii="Times New Roman" w:hAnsi="Times New Roman" w:cs="Times New Roman"/>
          <w:b w:val="0"/>
          <w:sz w:val="24"/>
          <w:szCs w:val="24"/>
        </w:rPr>
        <w:t>19.6.</w:t>
      </w:r>
      <w:r w:rsidRPr="009B4EE0">
        <w:rPr>
          <w:rFonts w:ascii="Times New Roman" w:hAnsi="Times New Roman" w:cs="Times New Roman"/>
        </w:rPr>
        <w:t xml:space="preserve"> При неисполнении либо ненадлежащем исполнении Заемщиком обязательств по договору Ломбард после истечения гарантированного срока ожидания, указанного в договоре во внесудебном порядке без проведения торгов обращает в свою собственность предмет залога после истечения гарантированного срока ожидания и в соответствии с оценкой предмета залога, определенной соглашением заемщика и Ломбарда и указанной в подписанном залоговом билете. </w:t>
      </w:r>
    </w:p>
    <w:p w14:paraId="1281E4AC" w14:textId="77777777" w:rsidR="00647B57" w:rsidRPr="009B4EE0" w:rsidRDefault="00113739">
      <w:pPr>
        <w:spacing w:before="120"/>
        <w:jc w:val="both"/>
        <w:rPr>
          <w:rFonts w:ascii="Times New Roman" w:hAnsi="Times New Roman" w:cs="Times New Roman"/>
        </w:rPr>
      </w:pPr>
      <w:r w:rsidRPr="009B4EE0">
        <w:rPr>
          <w:rFonts w:ascii="Times New Roman" w:hAnsi="Times New Roman" w:cs="Times New Roman"/>
        </w:rPr>
        <w:t>Заёмщик, подписывая Залоговый билет, выражает свое согласие на проведение Ломбардом обращения в собственность предмета залога во внесудебном порядке без проведения торгов в соответствии с оценкой предмета залога, определенной соглашением заемщика и Ломбарда и указанной в подписанном ими залоговом билет.</w:t>
      </w:r>
    </w:p>
    <w:p w14:paraId="1C2E4798" w14:textId="77777777" w:rsidR="00647B57" w:rsidRPr="009B4EE0" w:rsidRDefault="00113739">
      <w:pPr>
        <w:pStyle w:val="Style1"/>
        <w:widowControl/>
        <w:spacing w:before="120"/>
        <w:jc w:val="center"/>
        <w:rPr>
          <w:rFonts w:ascii="Times New Roman" w:hAnsi="Times New Roman" w:cs="Times New Roman"/>
          <w:b/>
          <w:bCs/>
          <w:shd w:val="clear" w:color="auto" w:fill="FFFFFF"/>
        </w:rPr>
      </w:pPr>
      <w:r w:rsidRPr="009B4EE0">
        <w:rPr>
          <w:rFonts w:ascii="Times New Roman" w:hAnsi="Times New Roman" w:cs="Times New Roman"/>
          <w:b/>
          <w:bCs/>
          <w:shd w:val="clear" w:color="auto" w:fill="FFFFFF"/>
        </w:rPr>
        <w:t>20. ПРОЧИЕ УСЛОВИЯ</w:t>
      </w:r>
    </w:p>
    <w:p w14:paraId="367D5308" w14:textId="77777777" w:rsidR="00647B57" w:rsidRPr="009B4EE0" w:rsidRDefault="00113739">
      <w:pPr>
        <w:pStyle w:val="Style1"/>
        <w:widowControl/>
        <w:jc w:val="both"/>
        <w:rPr>
          <w:rFonts w:ascii="Times New Roman" w:hAnsi="Times New Roman" w:cs="Times New Roman"/>
          <w:shd w:val="clear" w:color="auto" w:fill="FFFFFF"/>
        </w:rPr>
      </w:pPr>
      <w:r w:rsidRPr="009B4EE0">
        <w:rPr>
          <w:rFonts w:ascii="Times New Roman" w:hAnsi="Times New Roman" w:cs="Times New Roman"/>
          <w:shd w:val="clear" w:color="auto" w:fill="FFFFFF"/>
        </w:rPr>
        <w:t xml:space="preserve">20.1. Заемщик, заключая договор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(залоговый билет) гарантирует, что имеет все права и обладает полной дееспособностью для подписания договора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(залогового билета). Заемщик, заключая договор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(залоговый билет) подтверждает, что он, являясь дееспособным лицом, ознакомлен со всеми условиями договора, настоящими Правилами, все положения договора ему понятны, и он не введен в заблуждение касательно условий договора. </w:t>
      </w:r>
    </w:p>
    <w:p w14:paraId="00E73852" w14:textId="77777777" w:rsidR="00647B57" w:rsidRPr="009B4EE0" w:rsidRDefault="00113739">
      <w:pPr>
        <w:pStyle w:val="Style1"/>
        <w:widowControl/>
        <w:jc w:val="both"/>
        <w:rPr>
          <w:rFonts w:ascii="Times New Roman" w:hAnsi="Times New Roman" w:cs="Times New Roman"/>
          <w:shd w:val="clear" w:color="auto" w:fill="FFFFFF"/>
        </w:rPr>
      </w:pPr>
      <w:r w:rsidRPr="009B4EE0">
        <w:rPr>
          <w:rFonts w:ascii="Times New Roman" w:hAnsi="Times New Roman" w:cs="Times New Roman"/>
          <w:shd w:val="clear" w:color="auto" w:fill="FFFFFF"/>
        </w:rPr>
        <w:t xml:space="preserve">Заемщик подтверждает, что все условия договора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(залогового билета), в том числе размер вознаграждения, неустойки за нарушение обязательства по возврату суммы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и (или) уплате вознаграждения, его устраивают и не являются для него крайне невыгодными.</w:t>
      </w:r>
    </w:p>
    <w:p w14:paraId="4168502B" w14:textId="77777777" w:rsidR="00647B57" w:rsidRPr="009B4EE0" w:rsidRDefault="00113739">
      <w:pPr>
        <w:pStyle w:val="Style1"/>
        <w:widowControl/>
        <w:jc w:val="both"/>
        <w:rPr>
          <w:rFonts w:ascii="Times New Roman" w:hAnsi="Times New Roman" w:cs="Times New Roman"/>
          <w:shd w:val="clear" w:color="auto" w:fill="FFFFFF"/>
        </w:rPr>
      </w:pPr>
      <w:r w:rsidRPr="009B4EE0">
        <w:rPr>
          <w:rFonts w:ascii="Times New Roman" w:hAnsi="Times New Roman" w:cs="Times New Roman"/>
          <w:shd w:val="clear" w:color="auto" w:fill="FFFFFF"/>
        </w:rPr>
        <w:t xml:space="preserve">Заемщик, заключая договор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(залоговый билет) признает, что в полной мере понимает значение своих действий, согласен с условиями договора и принимает его условия. </w:t>
      </w:r>
    </w:p>
    <w:p w14:paraId="59D86C2B" w14:textId="77777777" w:rsidR="00647B57" w:rsidRPr="009B4EE0" w:rsidRDefault="00113739">
      <w:pPr>
        <w:pStyle w:val="Style1"/>
        <w:widowControl/>
        <w:jc w:val="both"/>
        <w:rPr>
          <w:rFonts w:ascii="Times New Roman" w:hAnsi="Times New Roman" w:cs="Times New Roman"/>
          <w:shd w:val="clear" w:color="auto" w:fill="FFFFFF"/>
        </w:rPr>
      </w:pPr>
      <w:r w:rsidRPr="009B4EE0">
        <w:rPr>
          <w:rFonts w:ascii="Times New Roman" w:hAnsi="Times New Roman" w:cs="Times New Roman"/>
          <w:shd w:val="clear" w:color="auto" w:fill="FFFFFF"/>
        </w:rPr>
        <w:t xml:space="preserve">Заемщик также подтверждает, что договор о предоставлении </w:t>
      </w:r>
      <w:proofErr w:type="spellStart"/>
      <w:r w:rsidRPr="009B4EE0">
        <w:rPr>
          <w:rFonts w:ascii="Times New Roman" w:hAnsi="Times New Roman" w:cs="Times New Roman"/>
          <w:shd w:val="clear" w:color="auto" w:fill="FFFFFF"/>
        </w:rPr>
        <w:t>микрокредита</w:t>
      </w:r>
      <w:proofErr w:type="spellEnd"/>
      <w:r w:rsidRPr="009B4EE0">
        <w:rPr>
          <w:rFonts w:ascii="Times New Roman" w:hAnsi="Times New Roman" w:cs="Times New Roman"/>
          <w:shd w:val="clear" w:color="auto" w:fill="FFFFFF"/>
        </w:rPr>
        <w:t xml:space="preserve"> (залоговый билет) заключен не под влиянием обмана, насилия, угрозы, и не в следствие стечения тяжелых обстоятельств на крайне невыгодных для себя условиях. </w:t>
      </w:r>
    </w:p>
    <w:p w14:paraId="5EBA9E29"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20.2.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(Договор о залоге вещей в ломбарде) прекращается в связи с реализацией предмета залога или переходом такого имущества в собственность Залогодержателя. При реализации заложенного имущества, а также переходе такого имущества в собственность Залогодержателя одновременно с прекращением договора о залоге вещей в ломбарде прекращаются обязательство Заемщика, который одновременно является Залогодателем, и договор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w:t>
      </w:r>
    </w:p>
    <w:p w14:paraId="3852845B"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Реализации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осуществляются в соответствии с требованиями действующего гражданского законодательства, а также внутренними документами Ломбарда. </w:t>
      </w:r>
    </w:p>
    <w:p w14:paraId="50AC5B64"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В связи с прекращением договора о залоге вещей в Ломбарде в соответствии с п. 20.2. настоящих Правил денежные средства, поступающие после реализации предмета залога путем проведения торгов, распределяются в очередности, утвержденной документами Ломбарда.   </w:t>
      </w:r>
    </w:p>
    <w:p w14:paraId="7F3AFE57"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 xml:space="preserve">При неисполнении либо ненадлежащем исполнении Заемщиком обязательств по договору Ломбард вправе после истечения гарантированного срока ожидания (не ранее одного месяца после истечения срока погашения </w:t>
      </w:r>
      <w:proofErr w:type="spellStart"/>
      <w:r w:rsidRPr="009B4EE0">
        <w:rPr>
          <w:rFonts w:ascii="Times New Roman" w:hAnsi="Times New Roman" w:cs="Times New Roman"/>
        </w:rPr>
        <w:t>микрокредита</w:t>
      </w:r>
      <w:proofErr w:type="spellEnd"/>
      <w:r w:rsidRPr="009B4EE0">
        <w:rPr>
          <w:rFonts w:ascii="Times New Roman" w:hAnsi="Times New Roman" w:cs="Times New Roman"/>
        </w:rPr>
        <w:t xml:space="preserve">) в порядке, предусмотренном внутренними документами Ломбарда, произвести реализацию предмета залога, а также переход такого имущества в собственность Залогодержателя без проведения торгов. При этом обращение в свою собственность предмет залога осуществляется в соответствии с </w:t>
      </w:r>
      <w:proofErr w:type="gramStart"/>
      <w:r w:rsidRPr="009B4EE0">
        <w:rPr>
          <w:rFonts w:ascii="Times New Roman" w:hAnsi="Times New Roman" w:cs="Times New Roman"/>
        </w:rPr>
        <w:t>оценкой  определенной</w:t>
      </w:r>
      <w:proofErr w:type="gramEnd"/>
      <w:r w:rsidRPr="009B4EE0">
        <w:rPr>
          <w:rFonts w:ascii="Times New Roman" w:hAnsi="Times New Roman" w:cs="Times New Roman"/>
        </w:rPr>
        <w:t xml:space="preserve"> </w:t>
      </w:r>
      <w:r w:rsidRPr="009B4EE0">
        <w:rPr>
          <w:rFonts w:ascii="Times New Roman" w:hAnsi="Times New Roman" w:cs="Times New Roman"/>
        </w:rPr>
        <w:lastRenderedPageBreak/>
        <w:t xml:space="preserve">соглашением заемщика и Ломбарда и указанной в подписанном залоговом билете. </w:t>
      </w:r>
    </w:p>
    <w:p w14:paraId="153C48D8" w14:textId="77777777" w:rsidR="00647B57" w:rsidRPr="009B4EE0" w:rsidRDefault="00113739">
      <w:pPr>
        <w:jc w:val="both"/>
        <w:rPr>
          <w:rFonts w:ascii="Times New Roman" w:hAnsi="Times New Roman" w:cs="Times New Roman"/>
        </w:rPr>
      </w:pPr>
      <w:r w:rsidRPr="009B4EE0">
        <w:rPr>
          <w:rFonts w:ascii="Times New Roman" w:hAnsi="Times New Roman" w:cs="Times New Roman"/>
        </w:rPr>
        <w:t>Заёмщик, подписывая Залоговый билет, выражает свое согласие на проведение Ломбардом обращения в собственность предмета залога во внесудебном порядке без проведения торгов в соответствии с оценкой предмета залога, определенной соглашением заемщика и Ломбарда и указанной в подписанном ими залоговом билет.</w:t>
      </w:r>
    </w:p>
    <w:p w14:paraId="44C3360C" w14:textId="77777777" w:rsidR="00647B57" w:rsidRPr="009B4EE0" w:rsidRDefault="00113739">
      <w:pPr>
        <w:jc w:val="both"/>
        <w:rPr>
          <w:rStyle w:val="FontStyle22"/>
          <w:rFonts w:ascii="Times New Roman" w:hAnsi="Times New Roman" w:cs="Times New Roman"/>
          <w:b w:val="0"/>
          <w:bCs w:val="0"/>
          <w:sz w:val="24"/>
          <w:szCs w:val="24"/>
        </w:rPr>
      </w:pPr>
      <w:r w:rsidRPr="009B4EE0">
        <w:rPr>
          <w:rFonts w:ascii="Times New Roman" w:hAnsi="Times New Roman" w:cs="Times New Roman"/>
        </w:rPr>
        <w:t>20.3. Все прочие условия, не предусмотренные Правилами, Договором присоединения, Залоговым билетом, методикой определения стоимости залогового обеспечения, правилами реализации залогового обеспечения должны, исполняются Сторонами в соответствии с действующим законодательством Республики Казахстан.</w:t>
      </w:r>
    </w:p>
    <w:p w14:paraId="0FFD5150" w14:textId="77777777" w:rsidR="00647B57" w:rsidRDefault="00647B57">
      <w:pPr>
        <w:spacing w:before="120"/>
        <w:jc w:val="both"/>
        <w:rPr>
          <w:rFonts w:ascii="Times New Roman" w:hAnsi="Times New Roman" w:cs="Times New Roman"/>
        </w:rPr>
      </w:pPr>
    </w:p>
    <w:p w14:paraId="04253392" w14:textId="77777777" w:rsidR="00647B57" w:rsidRDefault="00647B57">
      <w:pPr>
        <w:pStyle w:val="Style1"/>
        <w:widowControl/>
        <w:spacing w:before="120"/>
        <w:rPr>
          <w:rStyle w:val="FontStyle22"/>
          <w:rFonts w:ascii="Times New Roman" w:hAnsi="Times New Roman" w:cs="Times New Roman"/>
          <w:b w:val="0"/>
          <w:bCs w:val="0"/>
          <w:sz w:val="24"/>
          <w:szCs w:val="24"/>
        </w:rPr>
      </w:pPr>
    </w:p>
    <w:sectPr w:rsidR="00647B57">
      <w:footerReference w:type="default" r:id="rId9"/>
      <w:pgSz w:w="11907" w:h="16840"/>
      <w:pgMar w:top="709" w:right="709" w:bottom="709" w:left="1560" w:header="578" w:footer="34" w:gutter="0"/>
      <w:cols w:space="6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04200" w14:textId="77777777" w:rsidR="00BD6234" w:rsidRDefault="00BD6234">
      <w:r>
        <w:separator/>
      </w:r>
    </w:p>
  </w:endnote>
  <w:endnote w:type="continuationSeparator" w:id="0">
    <w:p w14:paraId="6521D817" w14:textId="77777777" w:rsidR="00BD6234" w:rsidRDefault="00BD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155208"/>
    </w:sdtPr>
    <w:sdtContent>
      <w:p w14:paraId="03A5695C" w14:textId="735002BD" w:rsidR="00574167" w:rsidRDefault="00574167">
        <w:pPr>
          <w:pStyle w:val="af"/>
          <w:jc w:val="right"/>
        </w:pPr>
        <w:r>
          <w:fldChar w:fldCharType="begin"/>
        </w:r>
        <w:r>
          <w:instrText>PAGE   \* MERGEFORMAT</w:instrText>
        </w:r>
        <w:r>
          <w:fldChar w:fldCharType="separate"/>
        </w:r>
        <w:r w:rsidR="004A0F89">
          <w:rPr>
            <w:noProof/>
          </w:rPr>
          <w:t>1</w:t>
        </w:r>
        <w:r>
          <w:fldChar w:fldCharType="end"/>
        </w:r>
      </w:p>
    </w:sdtContent>
  </w:sdt>
  <w:p w14:paraId="7BC79070" w14:textId="77777777" w:rsidR="00574167" w:rsidRDefault="00574167">
    <w:pPr>
      <w:pStyle w:val="Style13"/>
      <w:widowControl/>
      <w:spacing w:line="240" w:lineRule="auto"/>
      <w:ind w:left="-3542" w:right="-3912"/>
      <w:jc w:val="right"/>
      <w:rPr>
        <w:rStyle w:val="FontStyle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78B21" w14:textId="77777777" w:rsidR="00BD6234" w:rsidRDefault="00BD6234">
      <w:r>
        <w:separator/>
      </w:r>
    </w:p>
  </w:footnote>
  <w:footnote w:type="continuationSeparator" w:id="0">
    <w:p w14:paraId="49B9AB62" w14:textId="77777777" w:rsidR="00BD6234" w:rsidRDefault="00BD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1091C"/>
    <w:multiLevelType w:val="singleLevel"/>
    <w:tmpl w:val="8131091C"/>
    <w:lvl w:ilvl="0">
      <w:start w:val="4"/>
      <w:numFmt w:val="decimal"/>
      <w:suff w:val="space"/>
      <w:lvlText w:val="%1."/>
      <w:lvlJc w:val="left"/>
      <w:rPr>
        <w:rFonts w:hint="default"/>
        <w:highlight w:val="green"/>
      </w:rPr>
    </w:lvl>
  </w:abstractNum>
  <w:abstractNum w:abstractNumId="1" w15:restartNumberingAfterBreak="0">
    <w:nsid w:val="BD93C143"/>
    <w:multiLevelType w:val="singleLevel"/>
    <w:tmpl w:val="BD93C143"/>
    <w:lvl w:ilvl="0">
      <w:start w:val="2"/>
      <w:numFmt w:val="decimal"/>
      <w:suff w:val="space"/>
      <w:lvlText w:val="%1."/>
      <w:lvlJc w:val="left"/>
    </w:lvl>
  </w:abstractNum>
  <w:abstractNum w:abstractNumId="2" w15:restartNumberingAfterBreak="0">
    <w:nsid w:val="D8B74FEF"/>
    <w:multiLevelType w:val="multilevel"/>
    <w:tmpl w:val="D8B74FE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015422F6"/>
    <w:multiLevelType w:val="multilevel"/>
    <w:tmpl w:val="D9CE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774BA9"/>
    <w:multiLevelType w:val="multilevel"/>
    <w:tmpl w:val="02774B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BE4194"/>
    <w:multiLevelType w:val="multilevel"/>
    <w:tmpl w:val="0EBE4194"/>
    <w:lvl w:ilvl="0">
      <w:start w:val="1"/>
      <w:numFmt w:val="bullet"/>
      <w:lvlText w:val=""/>
      <w:lvlJc w:val="left"/>
      <w:pPr>
        <w:ind w:left="928" w:hanging="360"/>
      </w:pPr>
      <w:rPr>
        <w:rFonts w:ascii="Wingdings" w:hAnsi="Wingdings"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6" w15:restartNumberingAfterBreak="0">
    <w:nsid w:val="0F293B32"/>
    <w:multiLevelType w:val="multilevel"/>
    <w:tmpl w:val="0F293B32"/>
    <w:lvl w:ilvl="0">
      <w:start w:val="1"/>
      <w:numFmt w:val="bullet"/>
      <w:lvlText w:val=""/>
      <w:lvlJc w:val="left"/>
      <w:pPr>
        <w:ind w:left="1212" w:hanging="360"/>
      </w:pPr>
      <w:rPr>
        <w:rFonts w:ascii="Symbol" w:hAnsi="Symbol" w:hint="default"/>
      </w:rPr>
    </w:lvl>
    <w:lvl w:ilvl="1">
      <w:start w:val="1"/>
      <w:numFmt w:val="bullet"/>
      <w:lvlText w:val="o"/>
      <w:lvlJc w:val="left"/>
      <w:pPr>
        <w:ind w:left="1932" w:hanging="360"/>
      </w:pPr>
      <w:rPr>
        <w:rFonts w:ascii="Courier New" w:hAnsi="Courier New" w:cs="Courier New" w:hint="default"/>
      </w:rPr>
    </w:lvl>
    <w:lvl w:ilvl="2">
      <w:start w:val="1"/>
      <w:numFmt w:val="bullet"/>
      <w:lvlText w:val=""/>
      <w:lvlJc w:val="left"/>
      <w:pPr>
        <w:ind w:left="2652" w:hanging="360"/>
      </w:pPr>
      <w:rPr>
        <w:rFonts w:ascii="Wingdings" w:hAnsi="Wingdings" w:hint="default"/>
      </w:rPr>
    </w:lvl>
    <w:lvl w:ilvl="3">
      <w:start w:val="1"/>
      <w:numFmt w:val="bullet"/>
      <w:lvlText w:val=""/>
      <w:lvlJc w:val="left"/>
      <w:pPr>
        <w:ind w:left="3372" w:hanging="360"/>
      </w:pPr>
      <w:rPr>
        <w:rFonts w:ascii="Symbol" w:hAnsi="Symbol" w:hint="default"/>
      </w:rPr>
    </w:lvl>
    <w:lvl w:ilvl="4">
      <w:start w:val="1"/>
      <w:numFmt w:val="bullet"/>
      <w:lvlText w:val="o"/>
      <w:lvlJc w:val="left"/>
      <w:pPr>
        <w:ind w:left="4092" w:hanging="360"/>
      </w:pPr>
      <w:rPr>
        <w:rFonts w:ascii="Courier New" w:hAnsi="Courier New" w:cs="Courier New" w:hint="default"/>
      </w:rPr>
    </w:lvl>
    <w:lvl w:ilvl="5">
      <w:start w:val="1"/>
      <w:numFmt w:val="bullet"/>
      <w:lvlText w:val=""/>
      <w:lvlJc w:val="left"/>
      <w:pPr>
        <w:ind w:left="4812" w:hanging="360"/>
      </w:pPr>
      <w:rPr>
        <w:rFonts w:ascii="Wingdings" w:hAnsi="Wingdings" w:hint="default"/>
      </w:rPr>
    </w:lvl>
    <w:lvl w:ilvl="6">
      <w:start w:val="1"/>
      <w:numFmt w:val="bullet"/>
      <w:lvlText w:val=""/>
      <w:lvlJc w:val="left"/>
      <w:pPr>
        <w:ind w:left="5532" w:hanging="360"/>
      </w:pPr>
      <w:rPr>
        <w:rFonts w:ascii="Symbol" w:hAnsi="Symbol" w:hint="default"/>
      </w:rPr>
    </w:lvl>
    <w:lvl w:ilvl="7">
      <w:start w:val="1"/>
      <w:numFmt w:val="bullet"/>
      <w:lvlText w:val="o"/>
      <w:lvlJc w:val="left"/>
      <w:pPr>
        <w:ind w:left="6252" w:hanging="360"/>
      </w:pPr>
      <w:rPr>
        <w:rFonts w:ascii="Courier New" w:hAnsi="Courier New" w:cs="Courier New" w:hint="default"/>
      </w:rPr>
    </w:lvl>
    <w:lvl w:ilvl="8">
      <w:start w:val="1"/>
      <w:numFmt w:val="bullet"/>
      <w:lvlText w:val=""/>
      <w:lvlJc w:val="left"/>
      <w:pPr>
        <w:ind w:left="6972" w:hanging="360"/>
      </w:pPr>
      <w:rPr>
        <w:rFonts w:ascii="Wingdings" w:hAnsi="Wingdings" w:hint="default"/>
      </w:rPr>
    </w:lvl>
  </w:abstractNum>
  <w:abstractNum w:abstractNumId="7" w15:restartNumberingAfterBreak="0">
    <w:nsid w:val="138D3C00"/>
    <w:multiLevelType w:val="singleLevel"/>
    <w:tmpl w:val="138D3C00"/>
    <w:lvl w:ilvl="0">
      <w:start w:val="7"/>
      <w:numFmt w:val="decimal"/>
      <w:suff w:val="space"/>
      <w:lvlText w:val="%1)"/>
      <w:lvlJc w:val="left"/>
      <w:pPr>
        <w:ind w:left="720" w:firstLine="0"/>
      </w:pPr>
      <w:rPr>
        <w:rFonts w:hint="default"/>
        <w:highlight w:val="green"/>
      </w:rPr>
    </w:lvl>
  </w:abstractNum>
  <w:abstractNum w:abstractNumId="8" w15:restartNumberingAfterBreak="0">
    <w:nsid w:val="16917AD1"/>
    <w:multiLevelType w:val="multilevel"/>
    <w:tmpl w:val="16917AD1"/>
    <w:lvl w:ilvl="0">
      <w:start w:val="24"/>
      <w:numFmt w:val="decimal"/>
      <w:lvlText w:val="%1)"/>
      <w:lvlJc w:val="left"/>
      <w:pPr>
        <w:ind w:left="840" w:hanging="360"/>
      </w:pPr>
      <w:rPr>
        <w:rFonts w:eastAsiaTheme="minorEastAsia" w:cs="Arial" w:hint="default"/>
        <w:color w:val="000000" w:themeColor="text1"/>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9" w15:restartNumberingAfterBreak="0">
    <w:nsid w:val="414C33B7"/>
    <w:multiLevelType w:val="multilevel"/>
    <w:tmpl w:val="414C33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E264F4"/>
    <w:multiLevelType w:val="multilevel"/>
    <w:tmpl w:val="4BE264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2C3FDB"/>
    <w:multiLevelType w:val="multilevel"/>
    <w:tmpl w:val="552C3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5334B81"/>
    <w:multiLevelType w:val="multilevel"/>
    <w:tmpl w:val="55334B8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A6AD02E"/>
    <w:multiLevelType w:val="multilevel"/>
    <w:tmpl w:val="5A6AD02E"/>
    <w:lvl w:ilvl="0">
      <w:start w:val="12"/>
      <w:numFmt w:val="decimal"/>
      <w:suff w:val="space"/>
      <w:lvlText w:val="%1."/>
      <w:lvlJc w:val="left"/>
    </w:lvl>
    <w:lvl w:ilvl="1">
      <w:start w:val="1"/>
      <w:numFmt w:val="decimal"/>
      <w:suff w:val="space"/>
      <w:lvlText w:val="%1.%2."/>
      <w:lvlJc w:val="left"/>
      <w:pPr>
        <w:ind w:left="0" w:firstLine="0"/>
      </w:pPr>
      <w:rPr>
        <w:rFonts w:hint="default"/>
        <w:b w:val="0"/>
        <w:b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5C4C0B81"/>
    <w:multiLevelType w:val="multilevel"/>
    <w:tmpl w:val="5C4C0B81"/>
    <w:lvl w:ilvl="0">
      <w:start w:val="3"/>
      <w:numFmt w:val="decimal"/>
      <w:lvlText w:val="%1."/>
      <w:lvlJc w:val="left"/>
      <w:pPr>
        <w:ind w:left="1080" w:hanging="360"/>
      </w:pPr>
      <w:rPr>
        <w:rFonts w:hint="default"/>
      </w:rPr>
    </w:lvl>
    <w:lvl w:ilvl="1">
      <w:start w:val="1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EDA7F8D"/>
    <w:multiLevelType w:val="multilevel"/>
    <w:tmpl w:val="6EDA7F8D"/>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7D78E610"/>
    <w:multiLevelType w:val="singleLevel"/>
    <w:tmpl w:val="7D78E610"/>
    <w:lvl w:ilvl="0">
      <w:start w:val="8"/>
      <w:numFmt w:val="decimal"/>
      <w:suff w:val="space"/>
      <w:lvlText w:val="%1)"/>
      <w:lvlJc w:val="left"/>
      <w:pPr>
        <w:ind w:left="-120"/>
      </w:pPr>
    </w:lvl>
  </w:abstractNum>
  <w:num w:numId="1">
    <w:abstractNumId w:val="1"/>
  </w:num>
  <w:num w:numId="2">
    <w:abstractNumId w:val="0"/>
  </w:num>
  <w:num w:numId="3">
    <w:abstractNumId w:val="10"/>
  </w:num>
  <w:num w:numId="4">
    <w:abstractNumId w:val="2"/>
  </w:num>
  <w:num w:numId="5">
    <w:abstractNumId w:val="14"/>
  </w:num>
  <w:num w:numId="6">
    <w:abstractNumId w:val="5"/>
  </w:num>
  <w:num w:numId="7">
    <w:abstractNumId w:val="4"/>
  </w:num>
  <w:num w:numId="8">
    <w:abstractNumId w:val="11"/>
  </w:num>
  <w:num w:numId="9">
    <w:abstractNumId w:val="9"/>
  </w:num>
  <w:num w:numId="10">
    <w:abstractNumId w:val="15"/>
  </w:num>
  <w:num w:numId="11">
    <w:abstractNumId w:val="13"/>
  </w:num>
  <w:num w:numId="12">
    <w:abstractNumId w:val="12"/>
  </w:num>
  <w:num w:numId="13">
    <w:abstractNumId w:val="7"/>
  </w:num>
  <w:num w:numId="14">
    <w:abstractNumId w:val="16"/>
  </w:num>
  <w:num w:numId="15">
    <w:abstractNumId w:val="8"/>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9B"/>
    <w:rsid w:val="00000CCE"/>
    <w:rsid w:val="00037F22"/>
    <w:rsid w:val="000501E4"/>
    <w:rsid w:val="000514C5"/>
    <w:rsid w:val="00065FDF"/>
    <w:rsid w:val="000803FC"/>
    <w:rsid w:val="0008514C"/>
    <w:rsid w:val="00097C41"/>
    <w:rsid w:val="000A679F"/>
    <w:rsid w:val="000B7F0B"/>
    <w:rsid w:val="000C5C00"/>
    <w:rsid w:val="000E2A7A"/>
    <w:rsid w:val="000F3560"/>
    <w:rsid w:val="00105169"/>
    <w:rsid w:val="00107FA4"/>
    <w:rsid w:val="00113739"/>
    <w:rsid w:val="00126E38"/>
    <w:rsid w:val="001867C5"/>
    <w:rsid w:val="001B666B"/>
    <w:rsid w:val="001C60D2"/>
    <w:rsid w:val="001D7011"/>
    <w:rsid w:val="001E5077"/>
    <w:rsid w:val="001F0868"/>
    <w:rsid w:val="0021448D"/>
    <w:rsid w:val="00235A98"/>
    <w:rsid w:val="0025517E"/>
    <w:rsid w:val="00260058"/>
    <w:rsid w:val="0027509F"/>
    <w:rsid w:val="002846EA"/>
    <w:rsid w:val="002904B0"/>
    <w:rsid w:val="00294039"/>
    <w:rsid w:val="0029411C"/>
    <w:rsid w:val="002973F8"/>
    <w:rsid w:val="002A6698"/>
    <w:rsid w:val="002C5BF5"/>
    <w:rsid w:val="002E3527"/>
    <w:rsid w:val="00336DE6"/>
    <w:rsid w:val="00341651"/>
    <w:rsid w:val="00343F38"/>
    <w:rsid w:val="00347EC8"/>
    <w:rsid w:val="00364213"/>
    <w:rsid w:val="003729E0"/>
    <w:rsid w:val="003804C8"/>
    <w:rsid w:val="00386209"/>
    <w:rsid w:val="003B66D8"/>
    <w:rsid w:val="003C2D77"/>
    <w:rsid w:val="003C65AB"/>
    <w:rsid w:val="003C6D9E"/>
    <w:rsid w:val="003F2377"/>
    <w:rsid w:val="004072E2"/>
    <w:rsid w:val="00414B9E"/>
    <w:rsid w:val="00427391"/>
    <w:rsid w:val="00433026"/>
    <w:rsid w:val="004373A3"/>
    <w:rsid w:val="00462676"/>
    <w:rsid w:val="00463CB4"/>
    <w:rsid w:val="0047249E"/>
    <w:rsid w:val="00487B79"/>
    <w:rsid w:val="0049113F"/>
    <w:rsid w:val="00496BC1"/>
    <w:rsid w:val="00497D1A"/>
    <w:rsid w:val="004A0F89"/>
    <w:rsid w:val="004A2176"/>
    <w:rsid w:val="004D73D3"/>
    <w:rsid w:val="004E2678"/>
    <w:rsid w:val="004F7226"/>
    <w:rsid w:val="005139D8"/>
    <w:rsid w:val="00523567"/>
    <w:rsid w:val="00527436"/>
    <w:rsid w:val="0053383C"/>
    <w:rsid w:val="005347A1"/>
    <w:rsid w:val="005507F2"/>
    <w:rsid w:val="00555F15"/>
    <w:rsid w:val="00557368"/>
    <w:rsid w:val="00561BB3"/>
    <w:rsid w:val="00563A61"/>
    <w:rsid w:val="00574167"/>
    <w:rsid w:val="00575BAA"/>
    <w:rsid w:val="00582120"/>
    <w:rsid w:val="00591680"/>
    <w:rsid w:val="0059325C"/>
    <w:rsid w:val="005A0732"/>
    <w:rsid w:val="005B7835"/>
    <w:rsid w:val="005D6541"/>
    <w:rsid w:val="00600186"/>
    <w:rsid w:val="00601A37"/>
    <w:rsid w:val="006026DA"/>
    <w:rsid w:val="00624759"/>
    <w:rsid w:val="006263F5"/>
    <w:rsid w:val="00647B57"/>
    <w:rsid w:val="0066276F"/>
    <w:rsid w:val="00681C45"/>
    <w:rsid w:val="00684783"/>
    <w:rsid w:val="00690285"/>
    <w:rsid w:val="006919C7"/>
    <w:rsid w:val="0069253B"/>
    <w:rsid w:val="006C0185"/>
    <w:rsid w:val="006C56D6"/>
    <w:rsid w:val="006E419E"/>
    <w:rsid w:val="006E4CFD"/>
    <w:rsid w:val="006F7BAE"/>
    <w:rsid w:val="00706E2B"/>
    <w:rsid w:val="007267CE"/>
    <w:rsid w:val="00737767"/>
    <w:rsid w:val="00741B00"/>
    <w:rsid w:val="007436E2"/>
    <w:rsid w:val="00744FE3"/>
    <w:rsid w:val="00764F38"/>
    <w:rsid w:val="00765AB9"/>
    <w:rsid w:val="00774E5E"/>
    <w:rsid w:val="00791212"/>
    <w:rsid w:val="00791F1B"/>
    <w:rsid w:val="007B10A3"/>
    <w:rsid w:val="007D52AC"/>
    <w:rsid w:val="007F0FA6"/>
    <w:rsid w:val="00810C0C"/>
    <w:rsid w:val="0082142B"/>
    <w:rsid w:val="0082319D"/>
    <w:rsid w:val="00826E92"/>
    <w:rsid w:val="00837D5B"/>
    <w:rsid w:val="00837EC5"/>
    <w:rsid w:val="00841592"/>
    <w:rsid w:val="00854291"/>
    <w:rsid w:val="0087539D"/>
    <w:rsid w:val="008767A7"/>
    <w:rsid w:val="008B662D"/>
    <w:rsid w:val="008D402B"/>
    <w:rsid w:val="008D5ABA"/>
    <w:rsid w:val="008E342E"/>
    <w:rsid w:val="008E34BF"/>
    <w:rsid w:val="008F3BBB"/>
    <w:rsid w:val="00910543"/>
    <w:rsid w:val="0091677D"/>
    <w:rsid w:val="00917089"/>
    <w:rsid w:val="0092253A"/>
    <w:rsid w:val="00926481"/>
    <w:rsid w:val="00940802"/>
    <w:rsid w:val="0094485B"/>
    <w:rsid w:val="009601EF"/>
    <w:rsid w:val="00964787"/>
    <w:rsid w:val="00987B99"/>
    <w:rsid w:val="009A6E68"/>
    <w:rsid w:val="009A7A45"/>
    <w:rsid w:val="009B4EE0"/>
    <w:rsid w:val="009C0229"/>
    <w:rsid w:val="009D19FC"/>
    <w:rsid w:val="009D2A26"/>
    <w:rsid w:val="009E5FF5"/>
    <w:rsid w:val="009E6E29"/>
    <w:rsid w:val="00A04A5A"/>
    <w:rsid w:val="00A13C2E"/>
    <w:rsid w:val="00A253F9"/>
    <w:rsid w:val="00A25B09"/>
    <w:rsid w:val="00A25BA9"/>
    <w:rsid w:val="00A61AA6"/>
    <w:rsid w:val="00A705AE"/>
    <w:rsid w:val="00A74E72"/>
    <w:rsid w:val="00A771F4"/>
    <w:rsid w:val="00A85359"/>
    <w:rsid w:val="00AA438E"/>
    <w:rsid w:val="00AC77FC"/>
    <w:rsid w:val="00AD170D"/>
    <w:rsid w:val="00AF1F7F"/>
    <w:rsid w:val="00B03405"/>
    <w:rsid w:val="00B05303"/>
    <w:rsid w:val="00B05A38"/>
    <w:rsid w:val="00B06665"/>
    <w:rsid w:val="00B169EF"/>
    <w:rsid w:val="00B34B9E"/>
    <w:rsid w:val="00B41621"/>
    <w:rsid w:val="00B662DB"/>
    <w:rsid w:val="00B72BA0"/>
    <w:rsid w:val="00B73FCE"/>
    <w:rsid w:val="00B800E7"/>
    <w:rsid w:val="00B8045C"/>
    <w:rsid w:val="00B83FF4"/>
    <w:rsid w:val="00B849D9"/>
    <w:rsid w:val="00B9327C"/>
    <w:rsid w:val="00B97A5F"/>
    <w:rsid w:val="00BA1AA6"/>
    <w:rsid w:val="00BA7787"/>
    <w:rsid w:val="00BA7B84"/>
    <w:rsid w:val="00BB01BE"/>
    <w:rsid w:val="00BC6E59"/>
    <w:rsid w:val="00BD5CC6"/>
    <w:rsid w:val="00BD6234"/>
    <w:rsid w:val="00BD7BBC"/>
    <w:rsid w:val="00BE054E"/>
    <w:rsid w:val="00BE0EA8"/>
    <w:rsid w:val="00BE1171"/>
    <w:rsid w:val="00BE752A"/>
    <w:rsid w:val="00BE7A8D"/>
    <w:rsid w:val="00BF1A66"/>
    <w:rsid w:val="00BF4418"/>
    <w:rsid w:val="00C040E6"/>
    <w:rsid w:val="00C051EA"/>
    <w:rsid w:val="00C33C91"/>
    <w:rsid w:val="00C34D95"/>
    <w:rsid w:val="00C3606C"/>
    <w:rsid w:val="00C472CD"/>
    <w:rsid w:val="00C52117"/>
    <w:rsid w:val="00C56A5C"/>
    <w:rsid w:val="00C616B2"/>
    <w:rsid w:val="00C70903"/>
    <w:rsid w:val="00C710DD"/>
    <w:rsid w:val="00C71258"/>
    <w:rsid w:val="00CA62FF"/>
    <w:rsid w:val="00CA7B52"/>
    <w:rsid w:val="00CB7B20"/>
    <w:rsid w:val="00CC357D"/>
    <w:rsid w:val="00CD0BBC"/>
    <w:rsid w:val="00CE08A9"/>
    <w:rsid w:val="00CE0B91"/>
    <w:rsid w:val="00D02494"/>
    <w:rsid w:val="00D1009C"/>
    <w:rsid w:val="00D14485"/>
    <w:rsid w:val="00D16F88"/>
    <w:rsid w:val="00D31D81"/>
    <w:rsid w:val="00D3256C"/>
    <w:rsid w:val="00D4558C"/>
    <w:rsid w:val="00D613FE"/>
    <w:rsid w:val="00D64203"/>
    <w:rsid w:val="00D83AA4"/>
    <w:rsid w:val="00D85E74"/>
    <w:rsid w:val="00DA05A1"/>
    <w:rsid w:val="00DA4DD9"/>
    <w:rsid w:val="00DA7450"/>
    <w:rsid w:val="00DB4E43"/>
    <w:rsid w:val="00DC063F"/>
    <w:rsid w:val="00DC1A3D"/>
    <w:rsid w:val="00DD580A"/>
    <w:rsid w:val="00E06513"/>
    <w:rsid w:val="00E07B3E"/>
    <w:rsid w:val="00E320E9"/>
    <w:rsid w:val="00E32D82"/>
    <w:rsid w:val="00E347A0"/>
    <w:rsid w:val="00E508E1"/>
    <w:rsid w:val="00E615D9"/>
    <w:rsid w:val="00E734A8"/>
    <w:rsid w:val="00E73B42"/>
    <w:rsid w:val="00E743BB"/>
    <w:rsid w:val="00EA16F0"/>
    <w:rsid w:val="00EA56EF"/>
    <w:rsid w:val="00EB06D0"/>
    <w:rsid w:val="00EB7F3D"/>
    <w:rsid w:val="00EC010B"/>
    <w:rsid w:val="00EC2FD4"/>
    <w:rsid w:val="00ED4E2A"/>
    <w:rsid w:val="00EE7DEB"/>
    <w:rsid w:val="00F16309"/>
    <w:rsid w:val="00F264D3"/>
    <w:rsid w:val="00F37220"/>
    <w:rsid w:val="00F37E89"/>
    <w:rsid w:val="00F4295F"/>
    <w:rsid w:val="00F5282A"/>
    <w:rsid w:val="00F607DE"/>
    <w:rsid w:val="00F945B6"/>
    <w:rsid w:val="00FB75B3"/>
    <w:rsid w:val="00FC5CAE"/>
    <w:rsid w:val="00FC7B89"/>
    <w:rsid w:val="00FD6391"/>
    <w:rsid w:val="00FF0CB6"/>
    <w:rsid w:val="00FF239B"/>
    <w:rsid w:val="02870EC9"/>
    <w:rsid w:val="02B9682F"/>
    <w:rsid w:val="02D14DCB"/>
    <w:rsid w:val="05402E6E"/>
    <w:rsid w:val="05864852"/>
    <w:rsid w:val="05AA7445"/>
    <w:rsid w:val="07045B29"/>
    <w:rsid w:val="0769172E"/>
    <w:rsid w:val="08D860D6"/>
    <w:rsid w:val="0E323E24"/>
    <w:rsid w:val="0FA071DF"/>
    <w:rsid w:val="10B67DC4"/>
    <w:rsid w:val="115A5DB3"/>
    <w:rsid w:val="121339FB"/>
    <w:rsid w:val="1528239A"/>
    <w:rsid w:val="152A00DB"/>
    <w:rsid w:val="16252961"/>
    <w:rsid w:val="17C82991"/>
    <w:rsid w:val="18A60A42"/>
    <w:rsid w:val="1A0946FC"/>
    <w:rsid w:val="1BA7556B"/>
    <w:rsid w:val="1BB6579E"/>
    <w:rsid w:val="1D0E73B0"/>
    <w:rsid w:val="2007747C"/>
    <w:rsid w:val="206E7A43"/>
    <w:rsid w:val="222564EB"/>
    <w:rsid w:val="2379518A"/>
    <w:rsid w:val="262E0026"/>
    <w:rsid w:val="26327291"/>
    <w:rsid w:val="27224EC9"/>
    <w:rsid w:val="27FC68FF"/>
    <w:rsid w:val="2A7004EC"/>
    <w:rsid w:val="30F82599"/>
    <w:rsid w:val="326A1AB9"/>
    <w:rsid w:val="352106BF"/>
    <w:rsid w:val="3610407F"/>
    <w:rsid w:val="36693A20"/>
    <w:rsid w:val="383B75AD"/>
    <w:rsid w:val="39FA5774"/>
    <w:rsid w:val="3A564669"/>
    <w:rsid w:val="3A670A84"/>
    <w:rsid w:val="3C2A5776"/>
    <w:rsid w:val="3DFD3819"/>
    <w:rsid w:val="3F7E727D"/>
    <w:rsid w:val="446A25A9"/>
    <w:rsid w:val="490512AF"/>
    <w:rsid w:val="4AD4587E"/>
    <w:rsid w:val="4C5352E2"/>
    <w:rsid w:val="4C841E65"/>
    <w:rsid w:val="4CE7543A"/>
    <w:rsid w:val="4E8A00BC"/>
    <w:rsid w:val="4EEE54AF"/>
    <w:rsid w:val="4FAE1765"/>
    <w:rsid w:val="503B1FAE"/>
    <w:rsid w:val="535E456E"/>
    <w:rsid w:val="55A00DEA"/>
    <w:rsid w:val="55B048DF"/>
    <w:rsid w:val="57081358"/>
    <w:rsid w:val="584B47E6"/>
    <w:rsid w:val="5BEF2BE2"/>
    <w:rsid w:val="5C235B60"/>
    <w:rsid w:val="5CC332AB"/>
    <w:rsid w:val="5F3F0DD5"/>
    <w:rsid w:val="60BC304F"/>
    <w:rsid w:val="65F62448"/>
    <w:rsid w:val="674F2624"/>
    <w:rsid w:val="69481235"/>
    <w:rsid w:val="6A437A66"/>
    <w:rsid w:val="6E2F54CF"/>
    <w:rsid w:val="70150127"/>
    <w:rsid w:val="74057DA9"/>
    <w:rsid w:val="74287C78"/>
    <w:rsid w:val="746703E7"/>
    <w:rsid w:val="74AA2DF3"/>
    <w:rsid w:val="757F500F"/>
    <w:rsid w:val="76F373BA"/>
    <w:rsid w:val="780B7657"/>
    <w:rsid w:val="78166384"/>
    <w:rsid w:val="79EF5B99"/>
    <w:rsid w:val="7F85237C"/>
    <w:rsid w:val="7FBA7A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6A63"/>
  <w15:docId w15:val="{1FDB3DA0-4DB6-43F9-8B54-FEFF3A7C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eastAsiaTheme="minorEastAsia" w:hAnsi="Arial" w:cs="Arial"/>
      <w:sz w:val="24"/>
      <w:szCs w:val="24"/>
    </w:rPr>
  </w:style>
  <w:style w:type="paragraph" w:styleId="1">
    <w:name w:val="heading 1"/>
    <w:basedOn w:val="a"/>
    <w:next w:val="a"/>
    <w:link w:val="10"/>
    <w:qFormat/>
    <w:pPr>
      <w:keepNext/>
      <w:widowControl/>
      <w:jc w:val="right"/>
      <w:outlineLvl w:val="0"/>
    </w:pPr>
    <w:rPr>
      <w:rFonts w:eastAsia="Times New Roman"/>
      <w:b/>
      <w:bCs/>
      <w:sz w:val="20"/>
      <w:szCs w:val="20"/>
    </w:rPr>
  </w:style>
  <w:style w:type="paragraph" w:styleId="2">
    <w:name w:val="heading 2"/>
    <w:basedOn w:val="a"/>
    <w:next w:val="a"/>
    <w:link w:val="20"/>
    <w:qFormat/>
    <w:pPr>
      <w:keepNext/>
      <w:widowControl/>
      <w:autoSpaceDE/>
      <w:autoSpaceDN/>
      <w:adjustRightInd/>
      <w:jc w:val="center"/>
      <w:outlineLvl w:val="1"/>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annotation text"/>
    <w:basedOn w:val="a"/>
    <w:link w:val="a8"/>
    <w:uiPriority w:val="99"/>
    <w:semiHidden/>
    <w:unhideWhenUsed/>
    <w:qFormat/>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pPr>
  </w:style>
  <w:style w:type="paragraph" w:styleId="ad">
    <w:name w:val="Body Text"/>
    <w:basedOn w:val="a"/>
    <w:link w:val="ae"/>
    <w:semiHidden/>
    <w:qFormat/>
    <w:pPr>
      <w:widowControl/>
    </w:pPr>
    <w:rPr>
      <w:rFonts w:eastAsia="Times New Roman"/>
      <w:sz w:val="22"/>
      <w:szCs w:val="20"/>
    </w:rPr>
  </w:style>
  <w:style w:type="paragraph" w:styleId="af">
    <w:name w:val="footer"/>
    <w:basedOn w:val="a"/>
    <w:link w:val="af0"/>
    <w:uiPriority w:val="99"/>
    <w:unhideWhenUsed/>
    <w:qFormat/>
    <w:pPr>
      <w:tabs>
        <w:tab w:val="center" w:pos="4677"/>
        <w:tab w:val="right" w:pos="9355"/>
      </w:tabs>
    </w:pPr>
  </w:style>
  <w:style w:type="paragraph" w:styleId="af1">
    <w:name w:val="Normal (Web)"/>
    <w:basedOn w:val="a"/>
    <w:uiPriority w:val="99"/>
    <w:semiHidden/>
    <w:unhideWhenUsed/>
    <w:qFormat/>
    <w:pPr>
      <w:widowControl/>
      <w:autoSpaceDE/>
      <w:autoSpaceDN/>
      <w:adjustRightInd/>
      <w:spacing w:before="100" w:beforeAutospacing="1" w:after="100" w:afterAutospacing="1"/>
    </w:pPr>
    <w:rPr>
      <w:rFonts w:ascii="Times New Roman" w:eastAsia="Times New Roman" w:hAnsi="Times New Roman" w:cs="Times New Roman"/>
    </w:rPr>
  </w:style>
  <w:style w:type="paragraph" w:styleId="HTML">
    <w:name w:val="HTML Preformatted"/>
    <w:basedOn w:val="a"/>
    <w:link w:val="HTML0"/>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eastAsia="Courier New"/>
      <w:sz w:val="22"/>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style>
  <w:style w:type="paragraph" w:customStyle="1" w:styleId="Style2">
    <w:name w:val="Style2"/>
    <w:basedOn w:val="a"/>
    <w:uiPriority w:val="99"/>
    <w:qFormat/>
    <w:pPr>
      <w:spacing w:line="253" w:lineRule="exact"/>
      <w:ind w:hanging="341"/>
    </w:pPr>
  </w:style>
  <w:style w:type="paragraph" w:customStyle="1" w:styleId="Style3">
    <w:name w:val="Style3"/>
    <w:basedOn w:val="a"/>
    <w:uiPriority w:val="99"/>
    <w:qFormat/>
    <w:pPr>
      <w:spacing w:line="254" w:lineRule="exact"/>
      <w:ind w:hanging="168"/>
    </w:pPr>
  </w:style>
  <w:style w:type="paragraph" w:customStyle="1" w:styleId="Style4">
    <w:name w:val="Style4"/>
    <w:basedOn w:val="a"/>
    <w:uiPriority w:val="99"/>
    <w:qFormat/>
    <w:pPr>
      <w:spacing w:line="254" w:lineRule="exact"/>
      <w:ind w:firstLine="1814"/>
    </w:pPr>
  </w:style>
  <w:style w:type="paragraph" w:customStyle="1" w:styleId="Style5">
    <w:name w:val="Style5"/>
    <w:basedOn w:val="a"/>
    <w:uiPriority w:val="99"/>
    <w:qFormat/>
    <w:pPr>
      <w:spacing w:line="254" w:lineRule="exact"/>
      <w:ind w:firstLine="187"/>
    </w:pPr>
  </w:style>
  <w:style w:type="paragraph" w:customStyle="1" w:styleId="Style6">
    <w:name w:val="Style6"/>
    <w:basedOn w:val="a"/>
    <w:uiPriority w:val="99"/>
    <w:qFormat/>
  </w:style>
  <w:style w:type="paragraph" w:customStyle="1" w:styleId="Style7">
    <w:name w:val="Style7"/>
    <w:basedOn w:val="a"/>
    <w:uiPriority w:val="99"/>
    <w:qFormat/>
    <w:pPr>
      <w:spacing w:line="254" w:lineRule="exact"/>
      <w:ind w:hanging="365"/>
    </w:pPr>
  </w:style>
  <w:style w:type="paragraph" w:customStyle="1" w:styleId="Style8">
    <w:name w:val="Style8"/>
    <w:basedOn w:val="a"/>
    <w:uiPriority w:val="99"/>
    <w:qFormat/>
    <w:pPr>
      <w:spacing w:line="251" w:lineRule="exact"/>
      <w:ind w:hanging="173"/>
      <w:jc w:val="both"/>
    </w:pPr>
  </w:style>
  <w:style w:type="paragraph" w:customStyle="1" w:styleId="Style9">
    <w:name w:val="Style9"/>
    <w:basedOn w:val="a"/>
    <w:uiPriority w:val="99"/>
    <w:qFormat/>
    <w:pPr>
      <w:spacing w:line="254" w:lineRule="exact"/>
      <w:ind w:firstLine="1838"/>
    </w:pPr>
  </w:style>
  <w:style w:type="paragraph" w:customStyle="1" w:styleId="Style10">
    <w:name w:val="Style10"/>
    <w:basedOn w:val="a"/>
    <w:uiPriority w:val="99"/>
    <w:qFormat/>
    <w:pPr>
      <w:spacing w:line="254" w:lineRule="exact"/>
      <w:ind w:firstLine="538"/>
      <w:jc w:val="both"/>
    </w:pPr>
  </w:style>
  <w:style w:type="paragraph" w:customStyle="1" w:styleId="Style11">
    <w:name w:val="Style11"/>
    <w:basedOn w:val="a"/>
    <w:uiPriority w:val="99"/>
    <w:qFormat/>
    <w:pPr>
      <w:spacing w:line="250" w:lineRule="exact"/>
      <w:jc w:val="both"/>
    </w:pPr>
  </w:style>
  <w:style w:type="paragraph" w:customStyle="1" w:styleId="Style12">
    <w:name w:val="Style12"/>
    <w:basedOn w:val="a"/>
    <w:uiPriority w:val="99"/>
    <w:qFormat/>
    <w:pPr>
      <w:spacing w:line="250" w:lineRule="exact"/>
      <w:ind w:hanging="696"/>
    </w:pPr>
  </w:style>
  <w:style w:type="paragraph" w:customStyle="1" w:styleId="Style13">
    <w:name w:val="Style13"/>
    <w:basedOn w:val="a"/>
    <w:uiPriority w:val="99"/>
    <w:qFormat/>
    <w:pPr>
      <w:spacing w:line="254" w:lineRule="exact"/>
      <w:jc w:val="both"/>
    </w:pPr>
  </w:style>
  <w:style w:type="paragraph" w:customStyle="1" w:styleId="Style15">
    <w:name w:val="Style15"/>
    <w:basedOn w:val="a"/>
    <w:uiPriority w:val="99"/>
    <w:qFormat/>
    <w:pPr>
      <w:spacing w:line="254" w:lineRule="exact"/>
      <w:ind w:firstLine="523"/>
      <w:jc w:val="both"/>
    </w:pPr>
  </w:style>
  <w:style w:type="paragraph" w:customStyle="1" w:styleId="Style16">
    <w:name w:val="Style16"/>
    <w:basedOn w:val="a"/>
    <w:uiPriority w:val="99"/>
    <w:qFormat/>
    <w:pPr>
      <w:jc w:val="both"/>
    </w:pPr>
  </w:style>
  <w:style w:type="paragraph" w:customStyle="1" w:styleId="Style17">
    <w:name w:val="Style17"/>
    <w:basedOn w:val="a"/>
    <w:uiPriority w:val="99"/>
    <w:qFormat/>
    <w:pPr>
      <w:spacing w:line="254" w:lineRule="exact"/>
      <w:ind w:firstLine="245"/>
    </w:pPr>
  </w:style>
  <w:style w:type="paragraph" w:customStyle="1" w:styleId="Style18">
    <w:name w:val="Style18"/>
    <w:basedOn w:val="a"/>
    <w:uiPriority w:val="99"/>
    <w:qFormat/>
    <w:pPr>
      <w:spacing w:line="252" w:lineRule="exact"/>
      <w:ind w:firstLine="538"/>
      <w:jc w:val="both"/>
    </w:pPr>
  </w:style>
  <w:style w:type="character" w:customStyle="1" w:styleId="FontStyle20">
    <w:name w:val="Font Style20"/>
    <w:basedOn w:val="a0"/>
    <w:uiPriority w:val="99"/>
    <w:qFormat/>
    <w:rPr>
      <w:rFonts w:ascii="Arial" w:hAnsi="Arial" w:cs="Arial"/>
      <w:sz w:val="22"/>
      <w:szCs w:val="22"/>
    </w:rPr>
  </w:style>
  <w:style w:type="character" w:customStyle="1" w:styleId="FontStyle21">
    <w:name w:val="Font Style21"/>
    <w:basedOn w:val="a0"/>
    <w:uiPriority w:val="99"/>
    <w:qFormat/>
    <w:rPr>
      <w:rFonts w:ascii="Arial" w:hAnsi="Arial" w:cs="Arial"/>
      <w:sz w:val="22"/>
      <w:szCs w:val="22"/>
    </w:rPr>
  </w:style>
  <w:style w:type="character" w:customStyle="1" w:styleId="FontStyle22">
    <w:name w:val="Font Style22"/>
    <w:basedOn w:val="a0"/>
    <w:uiPriority w:val="99"/>
    <w:qFormat/>
    <w:rPr>
      <w:rFonts w:ascii="Arial" w:hAnsi="Arial" w:cs="Arial"/>
      <w:b/>
      <w:bCs/>
      <w:sz w:val="22"/>
      <w:szCs w:val="22"/>
    </w:rPr>
  </w:style>
  <w:style w:type="character" w:customStyle="1" w:styleId="a6">
    <w:name w:val="Текст выноски Знак"/>
    <w:basedOn w:val="a0"/>
    <w:link w:val="a5"/>
    <w:uiPriority w:val="99"/>
    <w:semiHidden/>
    <w:qFormat/>
    <w:rPr>
      <w:rFonts w:ascii="Tahoma" w:eastAsiaTheme="minorEastAsia" w:hAnsi="Tahoma" w:cs="Tahoma"/>
      <w:sz w:val="16"/>
      <w:szCs w:val="16"/>
      <w:lang w:eastAsia="ru-RU"/>
    </w:rPr>
  </w:style>
  <w:style w:type="character" w:customStyle="1" w:styleId="10">
    <w:name w:val="Заголовок 1 Знак"/>
    <w:basedOn w:val="a0"/>
    <w:link w:val="1"/>
    <w:qFormat/>
    <w:rPr>
      <w:rFonts w:ascii="Arial" w:eastAsia="Times New Roman" w:hAnsi="Arial" w:cs="Arial"/>
      <w:b/>
      <w:bCs/>
      <w:sz w:val="20"/>
      <w:szCs w:val="20"/>
      <w:lang w:eastAsia="ru-RU"/>
    </w:rPr>
  </w:style>
  <w:style w:type="character" w:customStyle="1" w:styleId="20">
    <w:name w:val="Заголовок 2 Знак"/>
    <w:basedOn w:val="a0"/>
    <w:link w:val="2"/>
    <w:qFormat/>
    <w:rPr>
      <w:rFonts w:ascii="Arial" w:eastAsia="Times New Roman" w:hAnsi="Arial" w:cs="Arial"/>
      <w:b/>
      <w:bCs/>
      <w:sz w:val="24"/>
      <w:szCs w:val="24"/>
      <w:lang w:eastAsia="ru-RU"/>
    </w:rPr>
  </w:style>
  <w:style w:type="character" w:customStyle="1" w:styleId="ae">
    <w:name w:val="Основной текст Знак"/>
    <w:basedOn w:val="a0"/>
    <w:link w:val="ad"/>
    <w:semiHidden/>
    <w:qFormat/>
    <w:rPr>
      <w:rFonts w:ascii="Arial" w:eastAsia="Times New Roman" w:hAnsi="Arial" w:cs="Arial"/>
      <w:szCs w:val="20"/>
      <w:lang w:eastAsia="ru-RU"/>
    </w:rPr>
  </w:style>
  <w:style w:type="character" w:customStyle="1" w:styleId="s1">
    <w:name w:val="s1"/>
    <w:qFormat/>
    <w:rPr>
      <w:rFonts w:ascii="Times New Roman" w:hAnsi="Times New Roman" w:cs="Times New Roman" w:hint="default"/>
      <w:b/>
      <w:bCs/>
      <w:color w:val="000000"/>
    </w:rPr>
  </w:style>
  <w:style w:type="character" w:customStyle="1" w:styleId="s0">
    <w:name w:val="s0"/>
    <w:basedOn w:val="a0"/>
    <w:qFormat/>
    <w:rPr>
      <w:rFonts w:ascii="Times New Roman" w:hAnsi="Times New Roman" w:cs="Times New Roman" w:hint="default"/>
      <w:color w:val="000000"/>
    </w:rPr>
  </w:style>
  <w:style w:type="character" w:customStyle="1" w:styleId="HTML0">
    <w:name w:val="Стандартный HTML Знак"/>
    <w:basedOn w:val="a0"/>
    <w:link w:val="HTML"/>
    <w:semiHidden/>
    <w:qFormat/>
    <w:rPr>
      <w:rFonts w:ascii="Arial" w:eastAsia="Courier New" w:hAnsi="Arial" w:cs="Arial"/>
      <w:szCs w:val="24"/>
      <w:lang w:eastAsia="ru-RU"/>
    </w:rPr>
  </w:style>
  <w:style w:type="character" w:customStyle="1" w:styleId="ac">
    <w:name w:val="Верхний колонтитул Знак"/>
    <w:basedOn w:val="a0"/>
    <w:link w:val="ab"/>
    <w:uiPriority w:val="99"/>
    <w:qFormat/>
    <w:rPr>
      <w:rFonts w:ascii="Arial" w:eastAsiaTheme="minorEastAsia" w:hAnsi="Arial" w:cs="Arial"/>
      <w:sz w:val="24"/>
      <w:szCs w:val="24"/>
      <w:lang w:eastAsia="ru-RU"/>
    </w:rPr>
  </w:style>
  <w:style w:type="character" w:customStyle="1" w:styleId="af0">
    <w:name w:val="Нижний колонтитул Знак"/>
    <w:basedOn w:val="a0"/>
    <w:link w:val="af"/>
    <w:uiPriority w:val="99"/>
    <w:qFormat/>
    <w:rPr>
      <w:rFonts w:ascii="Arial" w:eastAsiaTheme="minorEastAsia" w:hAnsi="Arial" w:cs="Arial"/>
      <w:sz w:val="24"/>
      <w:szCs w:val="24"/>
      <w:lang w:eastAsia="ru-RU"/>
    </w:rPr>
  </w:style>
  <w:style w:type="character" w:customStyle="1" w:styleId="a8">
    <w:name w:val="Текст примечания Знак"/>
    <w:basedOn w:val="a0"/>
    <w:link w:val="a7"/>
    <w:uiPriority w:val="99"/>
    <w:semiHidden/>
    <w:qFormat/>
    <w:rPr>
      <w:rFonts w:ascii="Arial" w:eastAsiaTheme="minorEastAsia" w:hAnsi="Arial" w:cs="Arial"/>
      <w:sz w:val="20"/>
      <w:szCs w:val="20"/>
      <w:lang w:eastAsia="ru-RU"/>
    </w:rPr>
  </w:style>
  <w:style w:type="character" w:customStyle="1" w:styleId="aa">
    <w:name w:val="Тема примечания Знак"/>
    <w:basedOn w:val="a8"/>
    <w:link w:val="a9"/>
    <w:uiPriority w:val="99"/>
    <w:semiHidden/>
    <w:qFormat/>
    <w:rPr>
      <w:rFonts w:ascii="Arial" w:eastAsiaTheme="minorEastAsia" w:hAnsi="Arial" w:cs="Arial"/>
      <w:b/>
      <w:bCs/>
      <w:sz w:val="20"/>
      <w:szCs w:val="20"/>
      <w:lang w:eastAsia="ru-RU"/>
    </w:rPr>
  </w:style>
  <w:style w:type="paragraph" w:customStyle="1" w:styleId="pj">
    <w:name w:val="pj"/>
    <w:basedOn w:val="a"/>
    <w:qFormat/>
    <w:pPr>
      <w:widowControl/>
      <w:autoSpaceDE/>
      <w:autoSpaceDN/>
      <w:adjustRightInd/>
      <w:ind w:firstLine="400"/>
      <w:jc w:val="both"/>
    </w:pPr>
    <w:rPr>
      <w:rFonts w:ascii="Times New Roman" w:hAnsi="Times New Roman" w:cs="Times New Roman"/>
      <w:color w:val="000000"/>
    </w:rPr>
  </w:style>
  <w:style w:type="paragraph" w:customStyle="1" w:styleId="pji">
    <w:name w:val="pji"/>
    <w:basedOn w:val="a"/>
    <w:qFormat/>
    <w:pPr>
      <w:widowControl/>
      <w:autoSpaceDE/>
      <w:autoSpaceDN/>
      <w:adjustRightInd/>
      <w:jc w:val="both"/>
    </w:pPr>
    <w:rPr>
      <w:rFonts w:ascii="Times New Roman" w:hAnsi="Times New Roman" w:cs="Times New Roman"/>
      <w:color w:val="000000"/>
    </w:rPr>
  </w:style>
  <w:style w:type="character" w:customStyle="1" w:styleId="s3">
    <w:name w:val="s3"/>
    <w:basedOn w:val="a0"/>
    <w:qFormat/>
    <w:rPr>
      <w:rFonts w:ascii="Times New Roman" w:hAnsi="Times New Roman" w:cs="Times New Roman" w:hint="default"/>
      <w:i/>
      <w:iCs/>
      <w:color w:val="FF0000"/>
    </w:rPr>
  </w:style>
  <w:style w:type="paragraph" w:styleId="af3">
    <w:name w:val="List Paragraph"/>
    <w:basedOn w:val="a"/>
    <w:qFormat/>
    <w:pPr>
      <w:widowControl/>
      <w:autoSpaceDE/>
      <w:autoSpaceDN/>
      <w:adjustRightInd/>
      <w:spacing w:line="276" w:lineRule="auto"/>
      <w:ind w:left="720"/>
      <w:contextualSpacing/>
    </w:pPr>
    <w:rPr>
      <w:rFonts w:eastAsia="Arial"/>
      <w:sz w:val="22"/>
      <w:szCs w:val="22"/>
      <w:lang w:val="ru"/>
    </w:r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s40">
    <w:name w:val="s40"/>
    <w:qFormat/>
    <w:rPr>
      <w:rFonts w:ascii="Times New Roman" w:hAnsi="Times New Roman" w:cs="Times New Roman" w:hint="default"/>
      <w:color w:val="000000"/>
    </w:rPr>
  </w:style>
  <w:style w:type="paragraph" w:customStyle="1" w:styleId="af4">
    <w:name w:val="Базовый"/>
    <w:uiPriority w:val="99"/>
    <w:qFormat/>
    <w:pPr>
      <w:tabs>
        <w:tab w:val="left" w:pos="708"/>
      </w:tabs>
      <w:suppressAutoHyphens/>
      <w:spacing w:line="100" w:lineRule="atLeast"/>
    </w:pPr>
    <w:rPr>
      <w:rFonts w:ascii="Calibri" w:eastAsia="Times New Roman" w:hAnsi="Calibri"/>
      <w:color w:val="00000A"/>
      <w:sz w:val="24"/>
      <w:szCs w:val="24"/>
    </w:rPr>
  </w:style>
  <w:style w:type="character" w:customStyle="1" w:styleId="s19">
    <w:name w:val="s19"/>
    <w:basedOn w:val="a0"/>
    <w:qFormat/>
    <w:rPr>
      <w:rFonts w:ascii="Times New Roman" w:hAnsi="Times New Roman" w:cs="Times New Roman" w:hint="default"/>
      <w:color w:val="008000"/>
    </w:rPr>
  </w:style>
  <w:style w:type="paragraph" w:customStyle="1" w:styleId="12">
    <w:name w:val="Обычный (Интернет)1"/>
    <w:basedOn w:val="af4"/>
    <w:qFormat/>
    <w:pPr>
      <w:spacing w:before="28" w:after="28"/>
    </w:pPr>
    <w:rPr>
      <w:color w:val="666666"/>
    </w:rPr>
  </w:style>
  <w:style w:type="character" w:customStyle="1" w:styleId="UnresolvedMention">
    <w:name w:val="Unresolved Mention"/>
    <w:basedOn w:val="a0"/>
    <w:uiPriority w:val="99"/>
    <w:semiHidden/>
    <w:unhideWhenUsed/>
    <w:rsid w:val="009B4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A386-EE80-4C7A-BA8A-7B2F6201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21554</Words>
  <Characters>122860</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Kordabaeva</dc:creator>
  <cp:lastModifiedBy>Lenovo</cp:lastModifiedBy>
  <cp:revision>6</cp:revision>
  <cp:lastPrinted>2021-09-08T14:35:00Z</cp:lastPrinted>
  <dcterms:created xsi:type="dcterms:W3CDTF">2026-09-01T09:26:00Z</dcterms:created>
  <dcterms:modified xsi:type="dcterms:W3CDTF">2026-09-01T09:43:00Z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2105050B9C9143D49464B6A5D47CFDDB</vt:lpwstr>
  </property>
</Properties>
</file>